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3840"/>
        <w:gridCol w:w="713"/>
        <w:gridCol w:w="487"/>
        <w:gridCol w:w="4069"/>
        <w:gridCol w:w="720"/>
        <w:gridCol w:w="720"/>
        <w:gridCol w:w="3851"/>
      </w:tblGrid>
      <w:tr w:rsidR="001C4C69" w:rsidRPr="00187136">
        <w:trPr>
          <w:trHeight w:hRule="exact" w:val="10800"/>
          <w:jc w:val="center"/>
        </w:trPr>
        <w:tc>
          <w:tcPr>
            <w:tcW w:w="3840" w:type="dxa"/>
            <w:shd w:val="clear" w:color="auto" w:fill="auto"/>
          </w:tcPr>
          <w:p w:rsidR="001C4C69" w:rsidRPr="00187136" w:rsidRDefault="00674A49">
            <w:r>
              <w:rPr>
                <w:noProof/>
                <w:lang w:eastAsia="en-US"/>
              </w:rPr>
              <w:drawing>
                <wp:inline distT="0" distB="0" distL="0" distR="0">
                  <wp:extent cx="2438400" cy="1828800"/>
                  <wp:effectExtent l="19050" t="0" r="0" b="0"/>
                  <wp:docPr id="6" name="Picture 5" descr="bert-drill-IMG_4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t-drill-IMG_4519.jpg"/>
                          <pic:cNvPicPr/>
                        </pic:nvPicPr>
                        <pic:blipFill>
                          <a:blip r:embed="rId6" cstate="print"/>
                          <a:stretch>
                            <a:fillRect/>
                          </a:stretch>
                        </pic:blipFill>
                        <pic:spPr>
                          <a:xfrm>
                            <a:off x="0" y="0"/>
                            <a:ext cx="2438400" cy="1828800"/>
                          </a:xfrm>
                          <a:prstGeom prst="rect">
                            <a:avLst/>
                          </a:prstGeom>
                        </pic:spPr>
                      </pic:pic>
                    </a:graphicData>
                  </a:graphic>
                </wp:inline>
              </w:drawing>
            </w:r>
          </w:p>
          <w:p w:rsidR="005C0078" w:rsidRPr="00187136" w:rsidRDefault="005C0078" w:rsidP="005C0078">
            <w:pPr>
              <w:autoSpaceDE w:val="0"/>
              <w:autoSpaceDN w:val="0"/>
              <w:adjustRightInd w:val="0"/>
              <w:rPr>
                <w:rFonts w:cs="TTFF105100T00"/>
                <w:b/>
                <w:bCs/>
                <w:color w:val="000000"/>
                <w:sz w:val="32"/>
                <w:szCs w:val="32"/>
              </w:rPr>
            </w:pPr>
            <w:r w:rsidRPr="00187136">
              <w:rPr>
                <w:rFonts w:cs="TTFF105100T00"/>
                <w:b/>
                <w:bCs/>
                <w:color w:val="000000"/>
                <w:sz w:val="32"/>
                <w:szCs w:val="32"/>
              </w:rPr>
              <w:t>Is Ham Radio For You?</w:t>
            </w:r>
          </w:p>
          <w:p w:rsidR="00CC6049" w:rsidRDefault="00CC6049" w:rsidP="00CC6049">
            <w:pPr>
              <w:pStyle w:val="NormalWeb"/>
              <w:spacing w:before="0" w:beforeAutospacing="0" w:after="0" w:afterAutospacing="0" w:line="216" w:lineRule="auto"/>
              <w:rPr>
                <w:rFonts w:ascii="Cambria" w:hAnsi="Cambria" w:cs="Arial"/>
                <w:b/>
                <w:bCs/>
                <w:sz w:val="20"/>
                <w:szCs w:val="20"/>
              </w:rPr>
            </w:pPr>
            <w:r w:rsidRPr="005C0078">
              <w:rPr>
                <w:rFonts w:ascii="Cambria" w:hAnsi="Cambria" w:cs="Arial"/>
                <w:b/>
                <w:bCs/>
                <w:sz w:val="20"/>
                <w:szCs w:val="20"/>
              </w:rPr>
              <w:t>If you like being prepared for emergencies</w:t>
            </w:r>
            <w:r w:rsidR="009B7C50">
              <w:rPr>
                <w:rFonts w:ascii="Cambria" w:hAnsi="Cambria" w:cs="Arial"/>
                <w:b/>
                <w:bCs/>
                <w:sz w:val="20"/>
                <w:szCs w:val="20"/>
              </w:rPr>
              <w:t>,</w:t>
            </w:r>
            <w:r w:rsidRPr="005C0078">
              <w:rPr>
                <w:rFonts w:ascii="Cambria" w:hAnsi="Cambria" w:cs="Arial"/>
                <w:b/>
                <w:bCs/>
                <w:sz w:val="20"/>
                <w:szCs w:val="20"/>
              </w:rPr>
              <w:t xml:space="preserve"> Ham Radio is for you!</w:t>
            </w:r>
          </w:p>
          <w:p w:rsidR="00CC6049" w:rsidRDefault="00CC6049" w:rsidP="00C030B0">
            <w:pPr>
              <w:pStyle w:val="NormalWeb"/>
              <w:spacing w:before="0" w:beforeAutospacing="0" w:after="0" w:afterAutospacing="0" w:line="72" w:lineRule="auto"/>
              <w:rPr>
                <w:rFonts w:ascii="Cambria" w:hAnsi="Cambria" w:cs="Arial"/>
                <w:b/>
                <w:bCs/>
                <w:sz w:val="20"/>
                <w:szCs w:val="20"/>
              </w:rPr>
            </w:pPr>
          </w:p>
          <w:p w:rsidR="00CC6049" w:rsidRPr="005C0078" w:rsidRDefault="00CC6049" w:rsidP="00CC6049">
            <w:pPr>
              <w:pStyle w:val="NormalWeb"/>
              <w:spacing w:before="0" w:beforeAutospacing="0" w:after="0" w:afterAutospacing="0" w:line="216" w:lineRule="auto"/>
              <w:rPr>
                <w:rFonts w:ascii="Cambria" w:hAnsi="Cambria" w:cs="Arial"/>
                <w:b/>
                <w:bCs/>
                <w:sz w:val="20"/>
                <w:szCs w:val="20"/>
              </w:rPr>
            </w:pPr>
            <w:r>
              <w:rPr>
                <w:rFonts w:ascii="Cambria" w:hAnsi="Cambria" w:cs="Arial"/>
                <w:b/>
                <w:bCs/>
                <w:sz w:val="20"/>
                <w:szCs w:val="20"/>
              </w:rPr>
              <w:t xml:space="preserve">If you’d like to be a more valuable BERT team member, </w:t>
            </w:r>
            <w:r w:rsidRPr="005C0078">
              <w:rPr>
                <w:rFonts w:ascii="Cambria" w:hAnsi="Cambria" w:cs="Arial"/>
                <w:b/>
                <w:bCs/>
                <w:sz w:val="20"/>
                <w:szCs w:val="20"/>
              </w:rPr>
              <w:t>Ham Radio is for you!</w:t>
            </w:r>
          </w:p>
          <w:p w:rsidR="00CC6049" w:rsidRDefault="00CC6049" w:rsidP="00C030B0">
            <w:pPr>
              <w:pStyle w:val="NormalWeb"/>
              <w:spacing w:before="0" w:beforeAutospacing="0" w:after="0" w:afterAutospacing="0" w:line="72" w:lineRule="auto"/>
              <w:rPr>
                <w:rFonts w:ascii="Cambria" w:hAnsi="Cambria" w:cs="Arial"/>
                <w:b/>
                <w:bCs/>
                <w:sz w:val="20"/>
                <w:szCs w:val="20"/>
              </w:rPr>
            </w:pPr>
          </w:p>
          <w:p w:rsidR="005C0078" w:rsidRDefault="005C0078" w:rsidP="00CC6049">
            <w:pPr>
              <w:pStyle w:val="NormalWeb"/>
              <w:spacing w:before="0" w:beforeAutospacing="0" w:after="0" w:afterAutospacing="0" w:line="216" w:lineRule="auto"/>
              <w:rPr>
                <w:rFonts w:ascii="Cambria" w:hAnsi="Cambria" w:cs="Arial"/>
                <w:b/>
                <w:bCs/>
                <w:sz w:val="20"/>
                <w:szCs w:val="20"/>
              </w:rPr>
            </w:pPr>
            <w:r w:rsidRPr="005C0078">
              <w:rPr>
                <w:rFonts w:ascii="Cambria" w:hAnsi="Cambria" w:cs="Arial"/>
                <w:b/>
                <w:bCs/>
                <w:sz w:val="20"/>
                <w:szCs w:val="20"/>
              </w:rPr>
              <w:t xml:space="preserve">If you like being involved in </w:t>
            </w:r>
            <w:r>
              <w:rPr>
                <w:rFonts w:ascii="Cambria" w:hAnsi="Cambria" w:cs="Arial"/>
                <w:b/>
                <w:bCs/>
                <w:sz w:val="20"/>
                <w:szCs w:val="20"/>
              </w:rPr>
              <w:t xml:space="preserve">your </w:t>
            </w:r>
            <w:r w:rsidR="00CC6049">
              <w:rPr>
                <w:rFonts w:ascii="Cambria" w:hAnsi="Cambria" w:cs="Arial"/>
                <w:b/>
                <w:bCs/>
                <w:sz w:val="20"/>
                <w:szCs w:val="20"/>
              </w:rPr>
              <w:t xml:space="preserve">community, </w:t>
            </w:r>
            <w:r w:rsidRPr="005C0078">
              <w:rPr>
                <w:rFonts w:ascii="Cambria" w:hAnsi="Cambria" w:cs="Arial"/>
                <w:b/>
                <w:bCs/>
                <w:sz w:val="20"/>
                <w:szCs w:val="20"/>
              </w:rPr>
              <w:t>Ham Radio is for you!</w:t>
            </w:r>
          </w:p>
          <w:p w:rsidR="00CC6049" w:rsidRPr="005C0078" w:rsidRDefault="00CC6049" w:rsidP="00C030B0">
            <w:pPr>
              <w:pStyle w:val="NormalWeb"/>
              <w:spacing w:before="0" w:beforeAutospacing="0" w:after="0" w:afterAutospacing="0" w:line="72" w:lineRule="auto"/>
              <w:rPr>
                <w:rFonts w:ascii="Cambria" w:hAnsi="Cambria" w:cs="Arial"/>
                <w:b/>
                <w:bCs/>
                <w:sz w:val="20"/>
                <w:szCs w:val="20"/>
              </w:rPr>
            </w:pPr>
          </w:p>
          <w:p w:rsidR="005C0078" w:rsidRDefault="005C0078" w:rsidP="00CC6049">
            <w:pPr>
              <w:pStyle w:val="NormalWeb"/>
              <w:spacing w:before="0" w:beforeAutospacing="0" w:after="0" w:afterAutospacing="0" w:line="216" w:lineRule="auto"/>
              <w:rPr>
                <w:rFonts w:ascii="Cambria" w:hAnsi="Cambria" w:cs="Arial"/>
                <w:b/>
                <w:bCs/>
                <w:sz w:val="20"/>
                <w:szCs w:val="20"/>
              </w:rPr>
            </w:pPr>
            <w:r w:rsidRPr="005C0078">
              <w:rPr>
                <w:rFonts w:ascii="Cambria" w:hAnsi="Cambria" w:cs="Arial"/>
                <w:b/>
                <w:bCs/>
                <w:sz w:val="20"/>
                <w:szCs w:val="20"/>
              </w:rPr>
              <w:t>If you like helping people</w:t>
            </w:r>
            <w:r>
              <w:rPr>
                <w:rFonts w:ascii="Cambria" w:hAnsi="Cambria" w:cs="Arial"/>
                <w:b/>
                <w:bCs/>
                <w:sz w:val="20"/>
                <w:szCs w:val="20"/>
              </w:rPr>
              <w:t>, Ham R</w:t>
            </w:r>
            <w:r w:rsidRPr="005C0078">
              <w:rPr>
                <w:rFonts w:ascii="Cambria" w:hAnsi="Cambria" w:cs="Arial"/>
                <w:b/>
                <w:bCs/>
                <w:sz w:val="20"/>
                <w:szCs w:val="20"/>
              </w:rPr>
              <w:t>adio is for you!</w:t>
            </w:r>
          </w:p>
          <w:p w:rsidR="00CC6049" w:rsidRPr="005C0078" w:rsidRDefault="00CC6049" w:rsidP="00C030B0">
            <w:pPr>
              <w:pStyle w:val="NormalWeb"/>
              <w:spacing w:before="0" w:beforeAutospacing="0" w:after="0" w:afterAutospacing="0" w:line="72" w:lineRule="auto"/>
              <w:rPr>
                <w:rFonts w:ascii="Cambria" w:hAnsi="Cambria" w:cs="Arial"/>
                <w:b/>
                <w:bCs/>
                <w:sz w:val="20"/>
                <w:szCs w:val="20"/>
              </w:rPr>
            </w:pPr>
          </w:p>
          <w:p w:rsidR="005C0078" w:rsidRDefault="005C0078" w:rsidP="00CC6049">
            <w:pPr>
              <w:pStyle w:val="NormalWeb"/>
              <w:spacing w:before="0" w:beforeAutospacing="0" w:after="0" w:afterAutospacing="0" w:line="216" w:lineRule="auto"/>
              <w:rPr>
                <w:rFonts w:ascii="Cambria" w:hAnsi="Cambria" w:cs="Arial"/>
                <w:b/>
                <w:bCs/>
                <w:sz w:val="20"/>
                <w:szCs w:val="20"/>
              </w:rPr>
            </w:pPr>
            <w:r w:rsidRPr="005C0078">
              <w:rPr>
                <w:rFonts w:ascii="Cambria" w:hAnsi="Cambria" w:cs="Arial"/>
                <w:b/>
                <w:bCs/>
                <w:sz w:val="20"/>
                <w:szCs w:val="20"/>
              </w:rPr>
              <w:t>If you like technology, computers or science</w:t>
            </w:r>
            <w:r>
              <w:rPr>
                <w:rFonts w:ascii="Cambria" w:hAnsi="Cambria" w:cs="Arial"/>
                <w:b/>
                <w:bCs/>
                <w:sz w:val="20"/>
                <w:szCs w:val="20"/>
              </w:rPr>
              <w:t>,</w:t>
            </w:r>
            <w:r w:rsidRPr="005C0078">
              <w:rPr>
                <w:rFonts w:ascii="Cambria" w:hAnsi="Cambria" w:cs="Arial"/>
                <w:b/>
                <w:bCs/>
                <w:sz w:val="20"/>
                <w:szCs w:val="20"/>
              </w:rPr>
              <w:t xml:space="preserve"> Ham Radio is for you!</w:t>
            </w:r>
          </w:p>
          <w:p w:rsidR="00CC6049" w:rsidRPr="005C0078" w:rsidRDefault="00CC6049" w:rsidP="00CC6049">
            <w:pPr>
              <w:pStyle w:val="NormalWeb"/>
              <w:spacing w:before="0" w:beforeAutospacing="0" w:after="0" w:afterAutospacing="0" w:line="120" w:lineRule="auto"/>
              <w:rPr>
                <w:rFonts w:ascii="Cambria" w:hAnsi="Cambria" w:cs="Arial"/>
                <w:b/>
                <w:bCs/>
                <w:sz w:val="20"/>
                <w:szCs w:val="20"/>
              </w:rPr>
            </w:pPr>
          </w:p>
          <w:p w:rsidR="00C030B0" w:rsidRDefault="005C0078" w:rsidP="00CC6049">
            <w:pPr>
              <w:pStyle w:val="NormalWeb"/>
              <w:spacing w:before="0" w:beforeAutospacing="0" w:after="0" w:afterAutospacing="0" w:line="216" w:lineRule="auto"/>
            </w:pPr>
            <w:r w:rsidRPr="005C0078">
              <w:rPr>
                <w:rFonts w:ascii="Cambria" w:hAnsi="Cambria" w:cs="Arial"/>
                <w:b/>
                <w:bCs/>
                <w:sz w:val="20"/>
                <w:szCs w:val="20"/>
              </w:rPr>
              <w:t>If you like learning new skills</w:t>
            </w:r>
            <w:r w:rsidR="00C030B0">
              <w:rPr>
                <w:rFonts w:ascii="Cambria" w:hAnsi="Cambria" w:cs="Arial"/>
                <w:b/>
                <w:bCs/>
                <w:sz w:val="20"/>
                <w:szCs w:val="20"/>
              </w:rPr>
              <w:t>,</w:t>
            </w:r>
            <w:r w:rsidRPr="005C0078">
              <w:rPr>
                <w:rFonts w:ascii="Cambria" w:hAnsi="Cambria" w:cs="Arial"/>
                <w:b/>
                <w:bCs/>
                <w:sz w:val="20"/>
                <w:szCs w:val="20"/>
              </w:rPr>
              <w:t xml:space="preserve"> Ham Radio is for you!</w:t>
            </w:r>
            <w:r w:rsidR="00CC6049" w:rsidRPr="005C0078">
              <w:t xml:space="preserve"> </w:t>
            </w:r>
          </w:p>
          <w:p w:rsidR="00C030B0" w:rsidRDefault="00C030B0" w:rsidP="00C030B0">
            <w:pPr>
              <w:pStyle w:val="NormalWeb"/>
              <w:spacing w:before="0" w:beforeAutospacing="0" w:after="0" w:afterAutospacing="0" w:line="72" w:lineRule="auto"/>
            </w:pPr>
          </w:p>
          <w:p w:rsidR="005C0078" w:rsidRDefault="00CC6049" w:rsidP="00CC6049">
            <w:pPr>
              <w:pStyle w:val="NormalWeb"/>
              <w:spacing w:before="0" w:beforeAutospacing="0" w:after="0" w:afterAutospacing="0" w:line="216" w:lineRule="auto"/>
            </w:pPr>
            <w:r w:rsidRPr="00CC6049">
              <w:rPr>
                <w:b/>
                <w:bCs/>
                <w:sz w:val="20"/>
                <w:szCs w:val="20"/>
              </w:rPr>
              <w:t xml:space="preserve">If you like talking to people all over the country or continent or even all over the world and beyond </w:t>
            </w:r>
            <w:r w:rsidR="0069242C">
              <w:rPr>
                <w:b/>
                <w:bCs/>
                <w:sz w:val="20"/>
                <w:szCs w:val="20"/>
              </w:rPr>
              <w:t>(l</w:t>
            </w:r>
            <w:r w:rsidRPr="00CC6049">
              <w:rPr>
                <w:b/>
                <w:bCs/>
                <w:sz w:val="20"/>
                <w:szCs w:val="20"/>
              </w:rPr>
              <w:t>ike the space station)</w:t>
            </w:r>
            <w:r w:rsidR="0069242C">
              <w:rPr>
                <w:b/>
                <w:bCs/>
                <w:sz w:val="20"/>
                <w:szCs w:val="20"/>
              </w:rPr>
              <w:t>,</w:t>
            </w:r>
            <w:r w:rsidR="00D35522">
              <w:rPr>
                <w:b/>
                <w:bCs/>
                <w:sz w:val="20"/>
                <w:szCs w:val="20"/>
              </w:rPr>
              <w:t xml:space="preserve"> Ham R</w:t>
            </w:r>
            <w:r w:rsidRPr="00CC6049">
              <w:rPr>
                <w:b/>
                <w:bCs/>
                <w:sz w:val="20"/>
                <w:szCs w:val="20"/>
              </w:rPr>
              <w:t>adio is for you!</w:t>
            </w:r>
            <w:r w:rsidRPr="005C0078">
              <w:t xml:space="preserve"> </w:t>
            </w:r>
          </w:p>
          <w:p w:rsidR="00060FFA" w:rsidRDefault="00060FFA" w:rsidP="00C030B0">
            <w:pPr>
              <w:pStyle w:val="NormalWeb"/>
              <w:spacing w:before="0" w:beforeAutospacing="0" w:after="0" w:afterAutospacing="0" w:line="72" w:lineRule="auto"/>
              <w:rPr>
                <w:rFonts w:ascii="Cambria" w:hAnsi="Cambria" w:cs="Arial"/>
                <w:b/>
                <w:bCs/>
                <w:sz w:val="20"/>
                <w:szCs w:val="20"/>
              </w:rPr>
            </w:pPr>
          </w:p>
          <w:p w:rsidR="00CC6049" w:rsidRDefault="009154E7" w:rsidP="00CC6049">
            <w:pPr>
              <w:pStyle w:val="NormalWeb"/>
              <w:spacing w:before="0" w:beforeAutospacing="0" w:after="0" w:afterAutospacing="0" w:line="216" w:lineRule="auto"/>
              <w:rPr>
                <w:rFonts w:ascii="Cambria" w:hAnsi="Cambria" w:cs="Arial"/>
                <w:b/>
                <w:bCs/>
                <w:sz w:val="20"/>
                <w:szCs w:val="20"/>
              </w:rPr>
            </w:pPr>
            <w:r>
              <w:rPr>
                <w:rFonts w:ascii="Cambria" w:hAnsi="Cambria" w:cs="Arial"/>
                <w:b/>
                <w:bCs/>
                <w:noProof/>
                <w:sz w:val="20"/>
                <w:szCs w:val="20"/>
              </w:rPr>
              <w:drawing>
                <wp:inline distT="0" distB="0" distL="0" distR="0">
                  <wp:extent cx="2438400" cy="1828800"/>
                  <wp:effectExtent l="19050" t="0" r="0" b="0"/>
                  <wp:docPr id="2" name="Picture 2" descr="07-IMG_5048%20john%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IMG_5048%20john%20small"/>
                          <pic:cNvPicPr>
                            <a:picLocks noChangeAspect="1" noChangeArrowheads="1"/>
                          </pic:cNvPicPr>
                        </pic:nvPicPr>
                        <pic:blipFill>
                          <a:blip r:embed="rId7"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901C6A" w:rsidRPr="00CC6049" w:rsidRDefault="00901C6A" w:rsidP="00CC6049">
            <w:pPr>
              <w:rPr>
                <w:rFonts w:cs="Arial"/>
                <w:b/>
                <w:color w:val="auto"/>
                <w:sz w:val="22"/>
                <w:szCs w:val="22"/>
              </w:rPr>
            </w:pPr>
          </w:p>
          <w:p w:rsidR="001C4C69" w:rsidRPr="00187136" w:rsidRDefault="001C4C69" w:rsidP="00CC6049">
            <w:pPr>
              <w:pStyle w:val="ListBullet"/>
              <w:numPr>
                <w:ilvl w:val="0"/>
                <w:numId w:val="0"/>
              </w:numPr>
            </w:pPr>
          </w:p>
        </w:tc>
        <w:tc>
          <w:tcPr>
            <w:tcW w:w="713" w:type="dxa"/>
            <w:shd w:val="clear" w:color="auto" w:fill="auto"/>
          </w:tcPr>
          <w:p w:rsidR="001C4C69" w:rsidRPr="00187136" w:rsidRDefault="001C4C69"/>
        </w:tc>
        <w:tc>
          <w:tcPr>
            <w:tcW w:w="487" w:type="dxa"/>
            <w:shd w:val="clear" w:color="auto" w:fill="auto"/>
          </w:tcPr>
          <w:p w:rsidR="001C4C69" w:rsidRPr="00187136" w:rsidRDefault="001C4C69"/>
        </w:tc>
        <w:tc>
          <w:tcPr>
            <w:tcW w:w="4069" w:type="dxa"/>
            <w:shd w:val="clear" w:color="auto" w:fill="auto"/>
          </w:tcPr>
          <w:tbl>
            <w:tblPr>
              <w:tblW w:w="4050" w:type="dxa"/>
              <w:tblLayout w:type="fixed"/>
              <w:tblCellMar>
                <w:left w:w="0" w:type="dxa"/>
                <w:right w:w="0" w:type="dxa"/>
              </w:tblCellMar>
              <w:tblLook w:val="04A0"/>
            </w:tblPr>
            <w:tblGrid>
              <w:gridCol w:w="4050"/>
            </w:tblGrid>
            <w:tr w:rsidR="001C4C69" w:rsidRPr="00187136" w:rsidTr="00501A9E">
              <w:trPr>
                <w:trHeight w:hRule="exact" w:val="10800"/>
              </w:trPr>
              <w:tc>
                <w:tcPr>
                  <w:tcW w:w="5000" w:type="pct"/>
                  <w:shd w:val="clear" w:color="auto" w:fill="auto"/>
                </w:tcPr>
                <w:p w:rsidR="001C4C69" w:rsidRPr="00187136" w:rsidRDefault="0057203D">
                  <w:pPr>
                    <w:pStyle w:val="Heading1"/>
                    <w:rPr>
                      <w:color w:val="auto"/>
                    </w:rPr>
                  </w:pPr>
                  <w:smartTag w:uri="urn:schemas-microsoft-com:office:smarttags" w:element="City">
                    <w:smartTag w:uri="urn:schemas-microsoft-com:office:smarttags" w:element="place">
                      <w:r w:rsidRPr="00187136">
                        <w:rPr>
                          <w:color w:val="auto"/>
                        </w:rPr>
                        <w:t>Benicia</w:t>
                      </w:r>
                    </w:smartTag>
                  </w:smartTag>
                  <w:r w:rsidR="00F7496D" w:rsidRPr="00187136">
                    <w:rPr>
                      <w:color w:val="auto"/>
                    </w:rPr>
                    <w:t xml:space="preserve"> Amateur Radio Club I</w:t>
                  </w:r>
                  <w:r w:rsidR="009C7099" w:rsidRPr="00187136">
                    <w:rPr>
                      <w:color w:val="auto"/>
                    </w:rPr>
                    <w:t>nvites Y</w:t>
                  </w:r>
                  <w:r w:rsidRPr="00187136">
                    <w:rPr>
                      <w:color w:val="auto"/>
                    </w:rPr>
                    <w:t>ou!</w:t>
                  </w:r>
                </w:p>
                <w:p w:rsidR="004100F2" w:rsidRPr="00AF6E64" w:rsidRDefault="004100F2" w:rsidP="00AF6E64">
                  <w:pPr>
                    <w:spacing w:line="240" w:lineRule="auto"/>
                  </w:pPr>
                </w:p>
                <w:p w:rsidR="001C4C69" w:rsidRPr="00932F1D" w:rsidRDefault="0057203D" w:rsidP="00AF6E64">
                  <w:pPr>
                    <w:spacing w:line="240" w:lineRule="auto"/>
                    <w:rPr>
                      <w:b/>
                      <w:color w:val="auto"/>
                    </w:rPr>
                  </w:pPr>
                  <w:r w:rsidRPr="00932F1D">
                    <w:rPr>
                      <w:b/>
                      <w:color w:val="auto"/>
                    </w:rPr>
                    <w:t>BARC is an active group of Ham Radio Operators with a slant towards Emergency Communications, working under the</w:t>
                  </w:r>
                  <w:r w:rsidR="00090A1F">
                    <w:rPr>
                      <w:b/>
                      <w:color w:val="auto"/>
                    </w:rPr>
                    <w:t xml:space="preserve"> </w:t>
                  </w:r>
                  <w:r w:rsidRPr="00932F1D">
                    <w:rPr>
                      <w:b/>
                      <w:color w:val="auto"/>
                    </w:rPr>
                    <w:t xml:space="preserve"> umbrella of </w:t>
                  </w:r>
                  <w:r w:rsidR="009B7C50">
                    <w:rPr>
                      <w:b/>
                      <w:color w:val="auto"/>
                    </w:rPr>
                    <w:t>the Benicia Fire Department</w:t>
                  </w:r>
                  <w:r w:rsidR="00C030B0">
                    <w:rPr>
                      <w:b/>
                      <w:color w:val="auto"/>
                    </w:rPr>
                    <w:t xml:space="preserve"> a</w:t>
                  </w:r>
                  <w:r w:rsidR="00AF6E64" w:rsidRPr="00932F1D">
                    <w:rPr>
                      <w:b/>
                      <w:color w:val="auto"/>
                    </w:rPr>
                    <w:t xml:space="preserve">nd the </w:t>
                  </w:r>
                  <w:r w:rsidRPr="00932F1D">
                    <w:rPr>
                      <w:b/>
                      <w:color w:val="auto"/>
                    </w:rPr>
                    <w:t>Solano County</w:t>
                  </w:r>
                  <w:r w:rsidR="00AF6E64" w:rsidRPr="00932F1D">
                    <w:rPr>
                      <w:b/>
                      <w:color w:val="auto"/>
                    </w:rPr>
                    <w:t xml:space="preserve"> Sheriff’s Office’s</w:t>
                  </w:r>
                  <w:r w:rsidRPr="00932F1D">
                    <w:rPr>
                      <w:b/>
                      <w:color w:val="auto"/>
                    </w:rPr>
                    <w:t xml:space="preserve"> Auxiliary Communicat</w:t>
                  </w:r>
                  <w:r w:rsidR="00AF6E64" w:rsidRPr="00932F1D">
                    <w:rPr>
                      <w:b/>
                      <w:color w:val="auto"/>
                    </w:rPr>
                    <w:t>ions Service (ACS).</w:t>
                  </w:r>
                </w:p>
                <w:p w:rsidR="004707FF" w:rsidRPr="00932F1D" w:rsidRDefault="004100F2" w:rsidP="00B51F0C">
                  <w:pPr>
                    <w:spacing w:line="240" w:lineRule="auto"/>
                    <w:rPr>
                      <w:b/>
                      <w:color w:val="auto"/>
                      <w:sz w:val="24"/>
                      <w:szCs w:val="24"/>
                    </w:rPr>
                  </w:pPr>
                  <w:r w:rsidRPr="00932F1D">
                    <w:rPr>
                      <w:b/>
                      <w:color w:val="auto"/>
                    </w:rPr>
                    <w:t>The Club meets on the second Tuesday o</w:t>
                  </w:r>
                  <w:r w:rsidR="005361FC" w:rsidRPr="00932F1D">
                    <w:rPr>
                      <w:b/>
                      <w:color w:val="auto"/>
                    </w:rPr>
                    <w:t>f the month</w:t>
                  </w:r>
                  <w:r w:rsidR="00A805D2" w:rsidRPr="00932F1D">
                    <w:rPr>
                      <w:b/>
                      <w:color w:val="auto"/>
                    </w:rPr>
                    <w:t xml:space="preserve"> </w:t>
                  </w:r>
                  <w:r w:rsidR="00AF6E64" w:rsidRPr="00932F1D">
                    <w:rPr>
                      <w:b/>
                      <w:color w:val="auto"/>
                    </w:rPr>
                    <w:t>in</w:t>
                  </w:r>
                  <w:r w:rsidR="00A805D2" w:rsidRPr="00932F1D">
                    <w:rPr>
                      <w:b/>
                      <w:color w:val="auto"/>
                    </w:rPr>
                    <w:t xml:space="preserve"> the</w:t>
                  </w:r>
                  <w:r w:rsidR="00AF6E64" w:rsidRPr="00932F1D">
                    <w:rPr>
                      <w:b/>
                      <w:color w:val="auto"/>
                    </w:rPr>
                    <w:t xml:space="preserve"> downtown</w:t>
                  </w:r>
                  <w:r w:rsidR="00C030B0">
                    <w:rPr>
                      <w:b/>
                      <w:color w:val="auto"/>
                    </w:rPr>
                    <w:t xml:space="preserve"> Fire S</w:t>
                  </w:r>
                  <w:r w:rsidR="00A805D2" w:rsidRPr="00932F1D">
                    <w:rPr>
                      <w:b/>
                      <w:color w:val="auto"/>
                    </w:rPr>
                    <w:t>tation.</w:t>
                  </w:r>
                  <w:r w:rsidR="00AF6E64" w:rsidRPr="00932F1D">
                    <w:rPr>
                      <w:b/>
                      <w:color w:val="auto"/>
                    </w:rPr>
                    <w:t xml:space="preserve"> Doors open around 7:00 PM and the meeting starts at 7:30 PM.</w:t>
                  </w:r>
                  <w:r w:rsidR="00B51F0C" w:rsidRPr="00932F1D">
                    <w:rPr>
                      <w:b/>
                      <w:color w:val="auto"/>
                    </w:rPr>
                    <w:t xml:space="preserve"> Most meetings also </w:t>
                  </w:r>
                  <w:r w:rsidR="009B7C50">
                    <w:rPr>
                      <w:b/>
                      <w:color w:val="auto"/>
                    </w:rPr>
                    <w:t>include</w:t>
                  </w:r>
                  <w:r w:rsidR="00B51F0C" w:rsidRPr="00932F1D">
                    <w:rPr>
                      <w:b/>
                      <w:color w:val="auto"/>
                    </w:rPr>
                    <w:t xml:space="preserve"> a guest speaker.</w:t>
                  </w:r>
                </w:p>
                <w:p w:rsidR="00B51F0C" w:rsidRPr="00B2414E" w:rsidRDefault="004100F2" w:rsidP="00B2414E">
                  <w:pPr>
                    <w:rPr>
                      <w:b/>
                      <w:color w:val="000000"/>
                      <w:sz w:val="24"/>
                      <w:szCs w:val="24"/>
                    </w:rPr>
                  </w:pPr>
                  <w:r w:rsidRPr="00932F1D">
                    <w:rPr>
                      <w:b/>
                      <w:color w:val="000000"/>
                      <w:sz w:val="28"/>
                      <w:szCs w:val="28"/>
                    </w:rPr>
                    <w:t xml:space="preserve">Find </w:t>
                  </w:r>
                  <w:r w:rsidR="009A3118" w:rsidRPr="00932F1D">
                    <w:rPr>
                      <w:b/>
                      <w:color w:val="000000"/>
                      <w:sz w:val="28"/>
                      <w:szCs w:val="28"/>
                    </w:rPr>
                    <w:t>Us</w:t>
                  </w:r>
                  <w:r w:rsidRPr="00932F1D">
                    <w:rPr>
                      <w:b/>
                      <w:color w:val="000000"/>
                      <w:sz w:val="28"/>
                      <w:szCs w:val="28"/>
                    </w:rPr>
                    <w:t xml:space="preserve"> At:</w:t>
                  </w:r>
                  <w:r w:rsidR="00B51F0C" w:rsidRPr="00932F1D">
                    <w:rPr>
                      <w:b/>
                      <w:color w:val="000000"/>
                      <w:sz w:val="24"/>
                      <w:szCs w:val="24"/>
                    </w:rPr>
                    <w:t xml:space="preserve"> </w:t>
                  </w:r>
                  <w:r w:rsidRPr="00932F1D">
                    <w:rPr>
                      <w:b/>
                      <w:color w:val="000000"/>
                      <w:szCs w:val="22"/>
                    </w:rPr>
                    <w:t>https://facebook.com/BenicaARC</w:t>
                  </w:r>
                  <w:r w:rsidR="009A3118" w:rsidRPr="00932F1D">
                    <w:rPr>
                      <w:b/>
                      <w:color w:val="000000"/>
                      <w:szCs w:val="22"/>
                    </w:rPr>
                    <w:br/>
                  </w:r>
                  <w:r w:rsidR="008146C1" w:rsidRPr="00C235C7">
                    <w:rPr>
                      <w:b/>
                      <w:color w:val="000000"/>
                      <w:w w:val="80"/>
                    </w:rPr>
                    <w:t>https://groups.yahoo.com/neo/groups/beniciaarc</w:t>
                  </w:r>
                  <w:r w:rsidR="008146C1">
                    <w:rPr>
                      <w:b/>
                      <w:color w:val="000000"/>
                      <w:sz w:val="24"/>
                      <w:szCs w:val="24"/>
                    </w:rPr>
                    <w:t xml:space="preserve"> </w:t>
                  </w:r>
                  <w:hyperlink r:id="rId8" w:tgtFrame="_blank" w:history="1">
                    <w:r w:rsidRPr="00932F1D">
                      <w:rPr>
                        <w:rFonts w:eastAsia="Times New Roman"/>
                        <w:b/>
                        <w:color w:val="000000"/>
                        <w:szCs w:val="22"/>
                        <w:lang w:eastAsia="en-US"/>
                      </w:rPr>
                      <w:t>http://beniciaarc.wix.com/barc</w:t>
                    </w:r>
                  </w:hyperlink>
                  <w:r w:rsidR="0014568B">
                    <w:rPr>
                      <w:b/>
                      <w:color w:val="000000"/>
                      <w:sz w:val="24"/>
                      <w:szCs w:val="24"/>
                    </w:rPr>
                    <w:t xml:space="preserve">         </w:t>
                  </w:r>
                  <w:r w:rsidR="008008BA">
                    <w:rPr>
                      <w:rFonts w:eastAsia="Times New Roman"/>
                      <w:b/>
                      <w:color w:val="000000"/>
                      <w:szCs w:val="22"/>
                      <w:lang w:eastAsia="en-US"/>
                    </w:rPr>
                    <w:t>Twitter: Twitter.com/</w:t>
                  </w:r>
                  <w:r w:rsidR="009856C3" w:rsidRPr="00932F1D">
                    <w:rPr>
                      <w:rFonts w:eastAsia="Times New Roman"/>
                      <w:b/>
                      <w:color w:val="000000"/>
                      <w:szCs w:val="22"/>
                      <w:lang w:eastAsia="en-US"/>
                    </w:rPr>
                    <w:t>Benicia ARC</w:t>
                  </w:r>
                  <w:r w:rsidR="0014568B">
                    <w:rPr>
                      <w:b/>
                      <w:color w:val="000000"/>
                      <w:sz w:val="24"/>
                      <w:szCs w:val="24"/>
                    </w:rPr>
                    <w:t xml:space="preserve">                             </w:t>
                  </w:r>
                  <w:r w:rsidR="004707FF" w:rsidRPr="00932F1D">
                    <w:rPr>
                      <w:rFonts w:eastAsia="Times New Roman"/>
                      <w:b/>
                      <w:color w:val="000000"/>
                      <w:szCs w:val="22"/>
                      <w:lang w:eastAsia="en-US"/>
                    </w:rPr>
                    <w:t xml:space="preserve">Email: </w:t>
                  </w:r>
                  <w:r w:rsidR="00AF6E64" w:rsidRPr="00932F1D">
                    <w:rPr>
                      <w:b/>
                      <w:color w:val="000000"/>
                    </w:rPr>
                    <w:t xml:space="preserve">BeniciaHamRadio@gmail.com </w:t>
                  </w:r>
                  <w:r w:rsidR="000B2060" w:rsidRPr="00932F1D">
                    <w:rPr>
                      <w:b/>
                      <w:color w:val="000000"/>
                    </w:rPr>
                    <w:t>Phone: (</w:t>
                  </w:r>
                  <w:r w:rsidR="00B51F0C" w:rsidRPr="00932F1D">
                    <w:rPr>
                      <w:b/>
                      <w:color w:val="000000"/>
                    </w:rPr>
                    <w:t>707) 746-5858</w:t>
                  </w:r>
                </w:p>
                <w:p w:rsidR="00B51F0C" w:rsidRPr="00932F1D" w:rsidRDefault="009B7C50" w:rsidP="00AF6E64">
                  <w:pPr>
                    <w:spacing w:after="0"/>
                    <w:rPr>
                      <w:b/>
                      <w:color w:val="000000"/>
                    </w:rPr>
                  </w:pPr>
                  <w:r>
                    <w:rPr>
                      <w:b/>
                      <w:color w:val="000000"/>
                    </w:rPr>
                    <w:t xml:space="preserve">Primary Repeater: 442.750 </w:t>
                  </w:r>
                  <w:r w:rsidR="009856C3">
                    <w:rPr>
                      <w:b/>
                      <w:color w:val="000000"/>
                    </w:rPr>
                    <w:t>MHz</w:t>
                  </w:r>
                  <w:r w:rsidR="00932F1D">
                    <w:rPr>
                      <w:b/>
                      <w:color w:val="000000"/>
                    </w:rPr>
                    <w:t xml:space="preserve"> PL-100Hz</w:t>
                  </w:r>
                </w:p>
                <w:p w:rsidR="00440AB9" w:rsidRPr="00932F1D" w:rsidRDefault="00B51F0C" w:rsidP="008146C1">
                  <w:pPr>
                    <w:spacing w:after="0"/>
                    <w:ind w:right="-90"/>
                    <w:rPr>
                      <w:b/>
                      <w:color w:val="000000"/>
                    </w:rPr>
                  </w:pPr>
                  <w:r w:rsidRPr="000D426F">
                    <w:rPr>
                      <w:b/>
                      <w:color w:val="000000"/>
                      <w:w w:val="90"/>
                    </w:rPr>
                    <w:t>Seco</w:t>
                  </w:r>
                  <w:r w:rsidR="009B7C50" w:rsidRPr="000D426F">
                    <w:rPr>
                      <w:b/>
                      <w:color w:val="000000"/>
                      <w:w w:val="90"/>
                    </w:rPr>
                    <w:t>ndary Repeater</w:t>
                  </w:r>
                  <w:r w:rsidR="000D426F">
                    <w:rPr>
                      <w:b/>
                      <w:color w:val="000000"/>
                    </w:rPr>
                    <w:t>: 441.250 MHz PL-100H</w:t>
                  </w:r>
                  <w:r w:rsidR="00932F1D">
                    <w:rPr>
                      <w:b/>
                      <w:color w:val="000000"/>
                    </w:rPr>
                    <w:t>z</w:t>
                  </w:r>
                </w:p>
                <w:p w:rsidR="001B301C" w:rsidRDefault="001B301C" w:rsidP="00187136">
                  <w:pPr>
                    <w:spacing w:after="0"/>
                    <w:rPr>
                      <w:color w:val="000000"/>
                    </w:rPr>
                  </w:pPr>
                </w:p>
                <w:p w:rsidR="001B301C" w:rsidRDefault="001B301C" w:rsidP="00187136">
                  <w:pPr>
                    <w:spacing w:after="0"/>
                    <w:rPr>
                      <w:b/>
                      <w:color w:val="000000"/>
                      <w:sz w:val="24"/>
                      <w:szCs w:val="24"/>
                    </w:rPr>
                  </w:pPr>
                  <w:r>
                    <w:rPr>
                      <w:noProof/>
                      <w:color w:val="000000"/>
                      <w:lang w:eastAsia="en-US"/>
                    </w:rPr>
                    <w:drawing>
                      <wp:inline distT="0" distB="0" distL="0" distR="0">
                        <wp:extent cx="2628900" cy="1280160"/>
                        <wp:effectExtent l="19050" t="0" r="0" b="0"/>
                        <wp:docPr id="3" name="Picture 39" descr="C:\Users\Art\Desktop\fire appartus room l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rt\Desktop\fire appartus room lunch.jpg"/>
                                <pic:cNvPicPr>
                                  <a:picLocks noChangeAspect="1" noChangeArrowheads="1"/>
                                </pic:cNvPicPr>
                              </pic:nvPicPr>
                              <pic:blipFill>
                                <a:blip r:embed="rId9" cstate="print"/>
                                <a:srcRect/>
                                <a:stretch>
                                  <a:fillRect/>
                                </a:stretch>
                              </pic:blipFill>
                              <pic:spPr bwMode="auto">
                                <a:xfrm>
                                  <a:off x="0" y="0"/>
                                  <a:ext cx="2628900" cy="1280160"/>
                                </a:xfrm>
                                <a:prstGeom prst="rect">
                                  <a:avLst/>
                                </a:prstGeom>
                                <a:noFill/>
                                <a:ln w="9525">
                                  <a:noFill/>
                                  <a:miter lim="800000"/>
                                  <a:headEnd/>
                                  <a:tailEnd/>
                                </a:ln>
                              </pic:spPr>
                            </pic:pic>
                          </a:graphicData>
                        </a:graphic>
                      </wp:inline>
                    </w:drawing>
                  </w:r>
                </w:p>
                <w:p w:rsidR="00440AB9" w:rsidRPr="001B301C" w:rsidRDefault="00440AB9" w:rsidP="001B301C">
                  <w:pPr>
                    <w:spacing w:after="0"/>
                    <w:jc w:val="center"/>
                    <w:rPr>
                      <w:b/>
                      <w:color w:val="000000"/>
                      <w:sz w:val="28"/>
                      <w:szCs w:val="28"/>
                    </w:rPr>
                  </w:pPr>
                  <w:r w:rsidRPr="001B301C">
                    <w:rPr>
                      <w:b/>
                      <w:color w:val="000000"/>
                      <w:sz w:val="28"/>
                      <w:szCs w:val="28"/>
                    </w:rPr>
                    <w:t>Benicia Amateur Radio Club</w:t>
                  </w:r>
                </w:p>
                <w:p w:rsidR="00440AB9" w:rsidRPr="001B301C" w:rsidRDefault="00440AB9" w:rsidP="001B301C">
                  <w:pPr>
                    <w:spacing w:after="0"/>
                    <w:jc w:val="center"/>
                    <w:rPr>
                      <w:b/>
                      <w:color w:val="000000"/>
                      <w:sz w:val="24"/>
                      <w:szCs w:val="24"/>
                    </w:rPr>
                  </w:pPr>
                  <w:r w:rsidRPr="001B301C">
                    <w:rPr>
                      <w:b/>
                      <w:color w:val="000000"/>
                      <w:sz w:val="24"/>
                      <w:szCs w:val="24"/>
                    </w:rPr>
                    <w:t>P.O. Box 1881</w:t>
                  </w:r>
                </w:p>
                <w:p w:rsidR="00440AB9" w:rsidRPr="001B301C" w:rsidRDefault="00440AB9" w:rsidP="001B301C">
                  <w:pPr>
                    <w:spacing w:after="0"/>
                    <w:jc w:val="center"/>
                    <w:rPr>
                      <w:b/>
                      <w:color w:val="000000"/>
                      <w:sz w:val="24"/>
                      <w:szCs w:val="24"/>
                    </w:rPr>
                  </w:pPr>
                  <w:r w:rsidRPr="001B301C">
                    <w:rPr>
                      <w:b/>
                      <w:color w:val="000000"/>
                      <w:sz w:val="24"/>
                      <w:szCs w:val="24"/>
                    </w:rPr>
                    <w:t>Benicia, CA. 94510</w:t>
                  </w:r>
                </w:p>
                <w:p w:rsidR="009154E7" w:rsidRPr="00440AB9" w:rsidRDefault="009154E7" w:rsidP="00187136">
                  <w:pPr>
                    <w:spacing w:after="0"/>
                    <w:rPr>
                      <w:b/>
                      <w:color w:val="000000"/>
                    </w:rPr>
                  </w:pPr>
                </w:p>
                <w:p w:rsidR="008053BE" w:rsidRPr="00CE57C6" w:rsidRDefault="00987F25" w:rsidP="00187136">
                  <w:pPr>
                    <w:spacing w:after="0"/>
                    <w:rPr>
                      <w:rFonts w:ascii="Times New Roman" w:eastAsia="Times New Roman" w:hAnsi="Times New Roman"/>
                      <w:snapToGrid w:val="0"/>
                      <w:color w:val="000000"/>
                      <w:w w:val="0"/>
                      <w:sz w:val="0"/>
                      <w:szCs w:val="0"/>
                      <w:u w:color="000000"/>
                      <w:bdr w:val="none" w:sz="0" w:space="0" w:color="000000"/>
                      <w:shd w:val="clear" w:color="000000" w:fill="000000"/>
                    </w:rPr>
                  </w:pPr>
                  <w:r>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4707FF" w:rsidRPr="00440AB9" w:rsidRDefault="004707FF" w:rsidP="00187136">
                  <w:pPr>
                    <w:spacing w:after="0"/>
                    <w:rPr>
                      <w:noProof/>
                      <w:lang w:eastAsia="en-US"/>
                    </w:rPr>
                  </w:pPr>
                </w:p>
                <w:p w:rsidR="004707FF" w:rsidRPr="00187136" w:rsidRDefault="004707FF" w:rsidP="00187136">
                  <w:pPr>
                    <w:spacing w:after="0"/>
                    <w:rPr>
                      <w:rFonts w:eastAsia="Times New Roman"/>
                      <w:color w:val="auto"/>
                      <w:sz w:val="22"/>
                      <w:szCs w:val="22"/>
                      <w:lang w:eastAsia="en-US"/>
                    </w:rPr>
                  </w:pPr>
                </w:p>
                <w:p w:rsidR="004100F2" w:rsidRPr="00187136" w:rsidRDefault="004100F2" w:rsidP="004100F2">
                  <w:pPr>
                    <w:rPr>
                      <w:rFonts w:eastAsia="Times New Roman"/>
                      <w:color w:val="auto"/>
                      <w:sz w:val="24"/>
                      <w:szCs w:val="24"/>
                      <w:lang w:eastAsia="en-US"/>
                    </w:rPr>
                  </w:pPr>
                </w:p>
                <w:p w:rsidR="001C4C69" w:rsidRPr="00187136" w:rsidRDefault="001C4C69" w:rsidP="004100F2"/>
              </w:tc>
            </w:tr>
            <w:tr w:rsidR="001C4C69" w:rsidRPr="00187136" w:rsidTr="00501A9E">
              <w:trPr>
                <w:trHeight w:hRule="exact" w:val="2880"/>
              </w:trPr>
              <w:tc>
                <w:tcPr>
                  <w:tcW w:w="5000" w:type="pct"/>
                  <w:shd w:val="clear" w:color="auto" w:fill="auto"/>
                  <w:vAlign w:val="bottom"/>
                </w:tcPr>
                <w:p w:rsidR="001C4C69" w:rsidRPr="00187136" w:rsidRDefault="001C4C69"/>
              </w:tc>
            </w:tr>
          </w:tbl>
          <w:p w:rsidR="001C4C69" w:rsidRPr="00187136" w:rsidRDefault="001C4C69"/>
        </w:tc>
        <w:tc>
          <w:tcPr>
            <w:tcW w:w="720" w:type="dxa"/>
            <w:shd w:val="clear" w:color="auto" w:fill="auto"/>
          </w:tcPr>
          <w:p w:rsidR="001C4C69" w:rsidRPr="00187136" w:rsidRDefault="001C4C69" w:rsidP="000B2060">
            <w:pPr>
              <w:ind w:left="-25"/>
            </w:pPr>
          </w:p>
        </w:tc>
        <w:tc>
          <w:tcPr>
            <w:tcW w:w="720" w:type="dxa"/>
            <w:shd w:val="clear" w:color="auto" w:fill="auto"/>
          </w:tcPr>
          <w:p w:rsidR="001C4C69" w:rsidRPr="00187136" w:rsidRDefault="001C4C69"/>
        </w:tc>
        <w:tc>
          <w:tcPr>
            <w:tcW w:w="3851" w:type="dxa"/>
            <w:shd w:val="clear" w:color="auto" w:fill="auto"/>
          </w:tcPr>
          <w:tbl>
            <w:tblPr>
              <w:tblW w:w="5000" w:type="pct"/>
              <w:tblLayout w:type="fixed"/>
              <w:tblCellMar>
                <w:left w:w="0" w:type="dxa"/>
                <w:right w:w="0" w:type="dxa"/>
              </w:tblCellMar>
              <w:tblLook w:val="04A0"/>
            </w:tblPr>
            <w:tblGrid>
              <w:gridCol w:w="3851"/>
            </w:tblGrid>
            <w:tr w:rsidR="001C4C69" w:rsidRPr="00187136">
              <w:trPr>
                <w:trHeight w:hRule="exact" w:val="360"/>
              </w:trPr>
              <w:tc>
                <w:tcPr>
                  <w:tcW w:w="5000" w:type="pct"/>
                  <w:shd w:val="clear" w:color="auto" w:fill="auto"/>
                </w:tcPr>
                <w:p w:rsidR="001C4C69" w:rsidRPr="00187136" w:rsidRDefault="001C4C69"/>
              </w:tc>
            </w:tr>
            <w:tr w:rsidR="001C4C69" w:rsidRPr="00187136">
              <w:trPr>
                <w:trHeight w:hRule="exact" w:val="84"/>
              </w:trPr>
              <w:tc>
                <w:tcPr>
                  <w:tcW w:w="5000" w:type="pct"/>
                  <w:shd w:val="clear" w:color="auto" w:fill="auto"/>
                </w:tcPr>
                <w:p w:rsidR="001C4C69" w:rsidRPr="00187136" w:rsidRDefault="001C4C69"/>
              </w:tc>
            </w:tr>
            <w:tr w:rsidR="001C4C69" w:rsidRPr="00187136">
              <w:trPr>
                <w:trHeight w:hRule="exact" w:val="4428"/>
              </w:trPr>
              <w:tc>
                <w:tcPr>
                  <w:tcW w:w="5000" w:type="pct"/>
                  <w:shd w:val="clear" w:color="auto" w:fill="F5D90B"/>
                </w:tcPr>
                <w:p w:rsidR="003D3672" w:rsidRPr="009856C3" w:rsidRDefault="00A53A31" w:rsidP="00D7793E">
                  <w:pPr>
                    <w:pStyle w:val="Title"/>
                    <w:jc w:val="center"/>
                    <w:rPr>
                      <w:rFonts w:ascii="Cambria" w:hAnsi="Cambria"/>
                      <w:color w:val="000000" w:themeColor="text1"/>
                    </w:rPr>
                  </w:pPr>
                  <w:r w:rsidRPr="009856C3">
                    <w:rPr>
                      <w:rFonts w:ascii="Cambria" w:hAnsi="Cambria"/>
                      <w:color w:val="000000" w:themeColor="text1"/>
                    </w:rPr>
                    <w:t xml:space="preserve">Benicia Amateur Radio Club </w:t>
                  </w:r>
                </w:p>
                <w:p w:rsidR="001C4C69" w:rsidRDefault="00A53A31" w:rsidP="00D7793E">
                  <w:pPr>
                    <w:pStyle w:val="Title"/>
                    <w:jc w:val="center"/>
                    <w:rPr>
                      <w:rFonts w:ascii="Cambria" w:hAnsi="Cambria"/>
                    </w:rPr>
                  </w:pPr>
                  <w:r w:rsidRPr="009856C3">
                    <w:rPr>
                      <w:rFonts w:ascii="Cambria" w:hAnsi="Cambria"/>
                      <w:color w:val="000000" w:themeColor="text1"/>
                      <w:sz w:val="52"/>
                      <w:szCs w:val="52"/>
                    </w:rPr>
                    <w:t>partnering  with</w:t>
                  </w:r>
                  <w:r w:rsidR="00D7793E" w:rsidRPr="009856C3">
                    <w:rPr>
                      <w:rFonts w:ascii="Cambria" w:hAnsi="Cambria"/>
                      <w:color w:val="000000" w:themeColor="text1"/>
                      <w:sz w:val="52"/>
                      <w:szCs w:val="52"/>
                    </w:rPr>
                    <w:t xml:space="preserve"> bert</w:t>
                  </w:r>
                </w:p>
                <w:p w:rsidR="00D7793E" w:rsidRPr="00D7793E" w:rsidRDefault="00D7793E" w:rsidP="00E51DE5"/>
              </w:tc>
            </w:tr>
            <w:tr w:rsidR="001C4C69" w:rsidRPr="00187136">
              <w:trPr>
                <w:trHeight w:hRule="exact" w:val="1440"/>
              </w:trPr>
              <w:tc>
                <w:tcPr>
                  <w:tcW w:w="5000" w:type="pct"/>
                  <w:shd w:val="clear" w:color="auto" w:fill="000000"/>
                  <w:vAlign w:val="bottom"/>
                </w:tcPr>
                <w:p w:rsidR="001C4C69" w:rsidRPr="00187136" w:rsidRDefault="00D7793E" w:rsidP="00A53A31">
                  <w:pPr>
                    <w:pStyle w:val="Subtitle"/>
                    <w:ind w:left="0"/>
                    <w:jc w:val="center"/>
                    <w:rPr>
                      <w:sz w:val="28"/>
                      <w:szCs w:val="28"/>
                    </w:rPr>
                  </w:pPr>
                  <w:r>
                    <w:rPr>
                      <w:sz w:val="28"/>
                      <w:szCs w:val="28"/>
                    </w:rPr>
                    <w:t>Service to the community</w:t>
                  </w:r>
                </w:p>
              </w:tc>
            </w:tr>
          </w:tbl>
          <w:p w:rsidR="001C4C69" w:rsidRDefault="001C4C69">
            <w:pPr>
              <w:rPr>
                <w:noProof/>
                <w:lang w:eastAsia="en-US"/>
              </w:rPr>
            </w:pPr>
          </w:p>
          <w:p w:rsidR="000A4DD1" w:rsidRDefault="000A4DD1">
            <w:pPr>
              <w:rPr>
                <w:noProof/>
                <w:lang w:eastAsia="en-US"/>
              </w:rPr>
            </w:pPr>
          </w:p>
          <w:p w:rsidR="000A4DD1" w:rsidRPr="00187136" w:rsidRDefault="009154E7">
            <w:r>
              <w:rPr>
                <w:noProof/>
                <w:lang w:eastAsia="en-US"/>
              </w:rPr>
              <w:drawing>
                <wp:inline distT="0" distB="0" distL="0" distR="0">
                  <wp:extent cx="2446020" cy="1379220"/>
                  <wp:effectExtent l="19050" t="0" r="0" b="0"/>
                  <wp:docPr id="5" name="Picture 5" descr="hamsbIMG_7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msbIMG_7415"/>
                          <pic:cNvPicPr>
                            <a:picLocks noChangeAspect="1" noChangeArrowheads="1"/>
                          </pic:cNvPicPr>
                        </pic:nvPicPr>
                        <pic:blipFill>
                          <a:blip r:embed="rId10" cstate="print"/>
                          <a:srcRect/>
                          <a:stretch>
                            <a:fillRect/>
                          </a:stretch>
                        </pic:blipFill>
                        <pic:spPr bwMode="auto">
                          <a:xfrm>
                            <a:off x="0" y="0"/>
                            <a:ext cx="2446020" cy="1379220"/>
                          </a:xfrm>
                          <a:prstGeom prst="rect">
                            <a:avLst/>
                          </a:prstGeom>
                          <a:noFill/>
                          <a:ln w="9525">
                            <a:noFill/>
                            <a:miter lim="800000"/>
                            <a:headEnd/>
                            <a:tailEnd/>
                          </a:ln>
                        </pic:spPr>
                      </pic:pic>
                    </a:graphicData>
                  </a:graphic>
                </wp:inline>
              </w:drawing>
            </w:r>
          </w:p>
          <w:p w:rsidR="000A4DD1" w:rsidRPr="000A4DD1" w:rsidRDefault="000A4DD1" w:rsidP="000A4DD1">
            <w:pPr>
              <w:jc w:val="center"/>
              <w:rPr>
                <w:b/>
                <w:bCs/>
                <w:sz w:val="32"/>
                <w:szCs w:val="32"/>
              </w:rPr>
            </w:pPr>
            <w:r w:rsidRPr="000A4DD1">
              <w:rPr>
                <w:b/>
                <w:bCs/>
                <w:sz w:val="32"/>
                <w:szCs w:val="32"/>
              </w:rPr>
              <w:t>Increasing your utility                            in time of disaster</w:t>
            </w:r>
          </w:p>
        </w:tc>
      </w:tr>
    </w:tbl>
    <w:p w:rsidR="001C4C69" w:rsidRDefault="001C4C69">
      <w:pPr>
        <w:pStyle w:val="NoSpacing"/>
      </w:pPr>
    </w:p>
    <w:tbl>
      <w:tblPr>
        <w:tblW w:w="0" w:type="auto"/>
        <w:jc w:val="center"/>
        <w:tblLayout w:type="fixed"/>
        <w:tblCellMar>
          <w:left w:w="0" w:type="dxa"/>
          <w:right w:w="0" w:type="dxa"/>
        </w:tblCellMar>
        <w:tblLook w:val="04A0"/>
      </w:tblPr>
      <w:tblGrid>
        <w:gridCol w:w="3840"/>
        <w:gridCol w:w="713"/>
        <w:gridCol w:w="713"/>
        <w:gridCol w:w="3843"/>
        <w:gridCol w:w="720"/>
        <w:gridCol w:w="720"/>
        <w:gridCol w:w="3851"/>
      </w:tblGrid>
      <w:tr w:rsidR="001C4C69" w:rsidRPr="00187136">
        <w:trPr>
          <w:trHeight w:hRule="exact" w:val="10800"/>
          <w:jc w:val="center"/>
        </w:trPr>
        <w:tc>
          <w:tcPr>
            <w:tcW w:w="3840" w:type="dxa"/>
            <w:shd w:val="clear" w:color="auto" w:fill="auto"/>
          </w:tcPr>
          <w:p w:rsidR="008C7EF8" w:rsidRDefault="005F249F" w:rsidP="008C7EF8">
            <w:pPr>
              <w:spacing w:after="100" w:afterAutospacing="1"/>
              <w:jc w:val="center"/>
              <w:rPr>
                <w:b/>
                <w:bCs/>
                <w:noProof/>
                <w:color w:val="000000"/>
                <w:sz w:val="32"/>
                <w:szCs w:val="32"/>
                <w:lang w:eastAsia="en-US"/>
              </w:rPr>
            </w:pPr>
            <w:r>
              <w:rPr>
                <w:b/>
                <w:bCs/>
                <w:noProof/>
                <w:color w:val="000000"/>
                <w:sz w:val="32"/>
                <w:szCs w:val="32"/>
                <w:lang w:eastAsia="en-US"/>
              </w:rPr>
              <w:lastRenderedPageBreak/>
              <w:t>Disaster S</w:t>
            </w:r>
            <w:r w:rsidR="008C7EF8">
              <w:rPr>
                <w:b/>
                <w:bCs/>
                <w:noProof/>
                <w:color w:val="000000"/>
                <w:sz w:val="32"/>
                <w:szCs w:val="32"/>
                <w:lang w:eastAsia="en-US"/>
              </w:rPr>
              <w:t xml:space="preserve">trikes          </w:t>
            </w:r>
          </w:p>
          <w:p w:rsidR="008F6D0C" w:rsidRPr="005505DF" w:rsidRDefault="005505DF" w:rsidP="00FC34AD">
            <w:pPr>
              <w:spacing w:after="100" w:afterAutospacing="1" w:line="216" w:lineRule="auto"/>
              <w:rPr>
                <w:b/>
                <w:bCs/>
                <w:noProof/>
                <w:color w:val="000000"/>
                <w:sz w:val="28"/>
                <w:szCs w:val="28"/>
                <w:lang w:eastAsia="en-US"/>
              </w:rPr>
            </w:pPr>
            <w:r>
              <w:rPr>
                <w:b/>
                <w:bCs/>
                <w:noProof/>
                <w:color w:val="000000"/>
                <w:sz w:val="28"/>
                <w:szCs w:val="28"/>
                <w:lang w:eastAsia="en-US"/>
              </w:rPr>
              <w:t>BERT R</w:t>
            </w:r>
            <w:r w:rsidR="008F6D0C" w:rsidRPr="008C7EF8">
              <w:rPr>
                <w:b/>
                <w:bCs/>
                <w:noProof/>
                <w:color w:val="000000"/>
                <w:sz w:val="28"/>
                <w:szCs w:val="28"/>
                <w:lang w:eastAsia="en-US"/>
              </w:rPr>
              <w:t>esponds</w:t>
            </w:r>
            <w:r>
              <w:rPr>
                <w:b/>
                <w:bCs/>
                <w:noProof/>
                <w:color w:val="000000"/>
                <w:sz w:val="28"/>
                <w:szCs w:val="28"/>
                <w:lang w:eastAsia="en-US"/>
              </w:rPr>
              <w:t xml:space="preserve">                           </w:t>
            </w:r>
            <w:r w:rsidR="008C7EF8" w:rsidRPr="00E13598">
              <w:rPr>
                <w:b/>
                <w:bCs/>
                <w:noProof/>
                <w:color w:val="000000"/>
                <w:lang w:eastAsia="en-US"/>
              </w:rPr>
              <w:t>In</w:t>
            </w:r>
            <w:r w:rsidR="00E51DE5">
              <w:rPr>
                <w:b/>
                <w:bCs/>
                <w:noProof/>
                <w:color w:val="000000"/>
                <w:lang w:eastAsia="en-US"/>
              </w:rPr>
              <w:t xml:space="preserve"> the aftermath of an earthquake</w:t>
            </w:r>
            <w:r w:rsidR="009B7C50">
              <w:rPr>
                <w:b/>
                <w:bCs/>
                <w:noProof/>
                <w:color w:val="000000"/>
                <w:lang w:eastAsia="en-US"/>
              </w:rPr>
              <w:t>,</w:t>
            </w:r>
            <w:r w:rsidR="008C7EF8" w:rsidRPr="00E13598">
              <w:rPr>
                <w:b/>
                <w:bCs/>
                <w:noProof/>
                <w:color w:val="000000"/>
                <w:lang w:eastAsia="en-US"/>
              </w:rPr>
              <w:t xml:space="preserve"> often </w:t>
            </w:r>
            <w:r w:rsidR="00060FFA">
              <w:rPr>
                <w:b/>
                <w:bCs/>
                <w:noProof/>
                <w:color w:val="000000"/>
                <w:lang w:eastAsia="en-US"/>
              </w:rPr>
              <w:t>landline telephones, cellphones</w:t>
            </w:r>
            <w:r w:rsidR="008F6D0C" w:rsidRPr="00E13598">
              <w:rPr>
                <w:b/>
                <w:bCs/>
                <w:noProof/>
                <w:color w:val="000000"/>
                <w:lang w:eastAsia="en-US"/>
              </w:rPr>
              <w:t xml:space="preserve"> and the internet</w:t>
            </w:r>
            <w:r w:rsidR="008C7EF8" w:rsidRPr="00E13598">
              <w:rPr>
                <w:b/>
                <w:bCs/>
                <w:noProof/>
                <w:color w:val="000000"/>
                <w:lang w:eastAsia="en-US"/>
              </w:rPr>
              <w:t xml:space="preserve"> are over</w:t>
            </w:r>
            <w:r w:rsidR="00060FFA">
              <w:rPr>
                <w:b/>
                <w:bCs/>
                <w:noProof/>
                <w:color w:val="000000"/>
                <w:lang w:eastAsia="en-US"/>
              </w:rPr>
              <w:t>-</w:t>
            </w:r>
            <w:r w:rsidR="008C7EF8" w:rsidRPr="00E13598">
              <w:rPr>
                <w:b/>
                <w:bCs/>
                <w:noProof/>
                <w:color w:val="000000"/>
                <w:lang w:eastAsia="en-US"/>
              </w:rPr>
              <w:t>loaded or fail</w:t>
            </w:r>
            <w:r w:rsidR="008F6D0C" w:rsidRPr="00E13598">
              <w:rPr>
                <w:b/>
                <w:bCs/>
                <w:noProof/>
                <w:color w:val="000000"/>
                <w:lang w:eastAsia="en-US"/>
              </w:rPr>
              <w:t xml:space="preserve">. You’re at </w:t>
            </w:r>
            <w:r w:rsidR="00E51DE5">
              <w:rPr>
                <w:b/>
                <w:bCs/>
                <w:noProof/>
                <w:color w:val="000000"/>
                <w:lang w:eastAsia="en-US"/>
              </w:rPr>
              <w:t>your staging area and you have m</w:t>
            </w:r>
            <w:r w:rsidR="008F6D0C" w:rsidRPr="00E13598">
              <w:rPr>
                <w:b/>
                <w:bCs/>
                <w:noProof/>
                <w:color w:val="000000"/>
                <w:lang w:eastAsia="en-US"/>
              </w:rPr>
              <w:t xml:space="preserve">ultiple </w:t>
            </w:r>
            <w:r w:rsidR="00060FFA">
              <w:rPr>
                <w:b/>
                <w:bCs/>
                <w:noProof/>
                <w:color w:val="000000"/>
                <w:lang w:eastAsia="en-US"/>
              </w:rPr>
              <w:t>victims</w:t>
            </w:r>
            <w:r w:rsidR="008F6D0C" w:rsidRPr="00E13598">
              <w:rPr>
                <w:b/>
                <w:bCs/>
                <w:noProof/>
                <w:color w:val="000000"/>
                <w:lang w:eastAsia="en-US"/>
              </w:rPr>
              <w:t>. You know from your training that the Benicia Emergency Operations Center</w:t>
            </w:r>
            <w:r w:rsidR="00286AEB" w:rsidRPr="00E13598">
              <w:rPr>
                <w:b/>
                <w:bCs/>
                <w:noProof/>
                <w:color w:val="000000"/>
                <w:lang w:eastAsia="en-US"/>
              </w:rPr>
              <w:t xml:space="preserve"> (EOC)</w:t>
            </w:r>
            <w:r w:rsidR="008F6D0C" w:rsidRPr="00E13598">
              <w:rPr>
                <w:b/>
                <w:bCs/>
                <w:noProof/>
                <w:color w:val="000000"/>
                <w:lang w:eastAsia="en-US"/>
              </w:rPr>
              <w:t xml:space="preserve"> has the ability to deploy resources to assist your team – but</w:t>
            </w:r>
            <w:r w:rsidR="00E51DE5">
              <w:rPr>
                <w:b/>
                <w:bCs/>
                <w:noProof/>
                <w:color w:val="000000"/>
                <w:lang w:eastAsia="en-US"/>
              </w:rPr>
              <w:t xml:space="preserve"> you are at the opposite side of t</w:t>
            </w:r>
            <w:r w:rsidR="008F6D0C" w:rsidRPr="00E13598">
              <w:rPr>
                <w:b/>
                <w:bCs/>
                <w:noProof/>
                <w:color w:val="000000"/>
                <w:lang w:eastAsia="en-US"/>
              </w:rPr>
              <w:t>he city and have no rapid way to communicate with the emergency managers.</w:t>
            </w:r>
            <w:r w:rsidR="008C7EF8" w:rsidRPr="00E13598">
              <w:rPr>
                <w:b/>
                <w:bCs/>
                <w:noProof/>
                <w:color w:val="000000"/>
                <w:sz w:val="32"/>
                <w:szCs w:val="32"/>
                <w:lang w:eastAsia="en-US"/>
              </w:rPr>
              <w:t xml:space="preserve"> </w:t>
            </w:r>
            <w:r w:rsidR="008F6D0C" w:rsidRPr="00E13598">
              <w:rPr>
                <w:b/>
                <w:bCs/>
                <w:noProof/>
                <w:color w:val="000000"/>
                <w:lang w:eastAsia="en-US"/>
              </w:rPr>
              <w:t>We’ve learned that the FRS radios in our caches have very limited range. What do we do?</w:t>
            </w:r>
          </w:p>
          <w:p w:rsidR="005505DF" w:rsidRDefault="00AD6947" w:rsidP="008C7EF8">
            <w:pPr>
              <w:spacing w:after="100" w:afterAutospacing="1"/>
              <w:jc w:val="both"/>
              <w:rPr>
                <w:noProof/>
                <w:color w:val="000000"/>
                <w:lang w:eastAsia="en-US"/>
              </w:rPr>
            </w:pPr>
            <w:r>
              <w:rPr>
                <w:noProof/>
                <w:color w:val="000000"/>
                <w:lang w:eastAsia="en-US"/>
              </w:rPr>
              <w:drawing>
                <wp:inline distT="0" distB="0" distL="0" distR="0">
                  <wp:extent cx="2438400" cy="1828800"/>
                  <wp:effectExtent l="19050" t="0" r="0" b="0"/>
                  <wp:docPr id="4" name="Picture 3" descr="bert-barc-resp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t-barc-respond.jpg"/>
                          <pic:cNvPicPr/>
                        </pic:nvPicPr>
                        <pic:blipFill>
                          <a:blip r:embed="rId11" cstate="print"/>
                          <a:stretch>
                            <a:fillRect/>
                          </a:stretch>
                        </pic:blipFill>
                        <pic:spPr>
                          <a:xfrm>
                            <a:off x="0" y="0"/>
                            <a:ext cx="2438400" cy="1828800"/>
                          </a:xfrm>
                          <a:prstGeom prst="rect">
                            <a:avLst/>
                          </a:prstGeom>
                        </pic:spPr>
                      </pic:pic>
                    </a:graphicData>
                  </a:graphic>
                </wp:inline>
              </w:drawing>
            </w:r>
          </w:p>
          <w:p w:rsidR="005505DF" w:rsidRDefault="008C7EF8" w:rsidP="001B281A">
            <w:pPr>
              <w:autoSpaceDE w:val="0"/>
              <w:autoSpaceDN w:val="0"/>
              <w:adjustRightInd w:val="0"/>
              <w:spacing w:after="0"/>
              <w:rPr>
                <w:b/>
                <w:bCs/>
                <w:noProof/>
                <w:color w:val="000000"/>
                <w:sz w:val="28"/>
                <w:szCs w:val="28"/>
                <w:lang w:eastAsia="en-US"/>
              </w:rPr>
            </w:pPr>
            <w:r>
              <w:rPr>
                <w:b/>
                <w:bCs/>
                <w:noProof/>
                <w:color w:val="000000"/>
                <w:sz w:val="28"/>
                <w:szCs w:val="28"/>
                <w:lang w:eastAsia="en-US"/>
              </w:rPr>
              <w:t>BARC</w:t>
            </w:r>
            <w:r w:rsidR="005505DF">
              <w:rPr>
                <w:b/>
                <w:bCs/>
                <w:noProof/>
                <w:color w:val="000000"/>
                <w:sz w:val="28"/>
                <w:szCs w:val="28"/>
                <w:lang w:eastAsia="en-US"/>
              </w:rPr>
              <w:t xml:space="preserve"> R</w:t>
            </w:r>
            <w:r w:rsidRPr="008C7EF8">
              <w:rPr>
                <w:b/>
                <w:bCs/>
                <w:noProof/>
                <w:color w:val="000000"/>
                <w:sz w:val="28"/>
                <w:szCs w:val="28"/>
                <w:lang w:eastAsia="en-US"/>
              </w:rPr>
              <w:t>esponds</w:t>
            </w:r>
          </w:p>
          <w:p w:rsidR="005505DF" w:rsidRPr="00187136" w:rsidRDefault="00286AEB" w:rsidP="00E31F15">
            <w:pPr>
              <w:autoSpaceDE w:val="0"/>
              <w:autoSpaceDN w:val="0"/>
              <w:adjustRightInd w:val="0"/>
              <w:spacing w:after="0" w:line="216" w:lineRule="auto"/>
              <w:rPr>
                <w:color w:val="000000"/>
              </w:rPr>
            </w:pPr>
            <w:r w:rsidRPr="00AB0D75">
              <w:rPr>
                <w:b/>
                <w:bCs/>
                <w:noProof/>
                <w:color w:val="000000"/>
                <w:lang w:eastAsia="en-US"/>
              </w:rPr>
              <w:t xml:space="preserve">Over 35 years ago Benicia’s Amateur Radio </w:t>
            </w:r>
            <w:r w:rsidR="00D827B9" w:rsidRPr="00AB0D75">
              <w:rPr>
                <w:b/>
                <w:bCs/>
                <w:noProof/>
                <w:color w:val="000000"/>
                <w:lang w:eastAsia="en-US"/>
              </w:rPr>
              <w:t xml:space="preserve">community </w:t>
            </w:r>
            <w:r w:rsidR="001B3AA8">
              <w:rPr>
                <w:b/>
                <w:bCs/>
                <w:noProof/>
                <w:color w:val="000000"/>
                <w:lang w:eastAsia="en-US"/>
              </w:rPr>
              <w:t xml:space="preserve">(Hams) saw the need for </w:t>
            </w:r>
            <w:r w:rsidRPr="00AB0D75">
              <w:rPr>
                <w:b/>
                <w:bCs/>
                <w:noProof/>
                <w:color w:val="000000"/>
                <w:lang w:eastAsia="en-US"/>
              </w:rPr>
              <w:t>alternate emergency communications in a disaster and created a team of trained rad</w:t>
            </w:r>
            <w:r w:rsidR="00C175E8" w:rsidRPr="00AB0D75">
              <w:rPr>
                <w:b/>
                <w:bCs/>
                <w:noProof/>
                <w:color w:val="000000"/>
                <w:lang w:eastAsia="en-US"/>
              </w:rPr>
              <w:t xml:space="preserve">io operators. The </w:t>
            </w:r>
            <w:smartTag w:uri="urn:schemas-microsoft-com:office:smarttags" w:element="City">
              <w:smartTag w:uri="urn:schemas-microsoft-com:office:smarttags" w:element="place">
                <w:r w:rsidR="00C175E8" w:rsidRPr="00AB0D75">
                  <w:rPr>
                    <w:b/>
                    <w:bCs/>
                    <w:noProof/>
                    <w:color w:val="000000"/>
                    <w:lang w:eastAsia="en-US"/>
                  </w:rPr>
                  <w:t>Benicia</w:t>
                </w:r>
              </w:smartTag>
            </w:smartTag>
            <w:r w:rsidR="00C175E8" w:rsidRPr="00AB0D75">
              <w:rPr>
                <w:b/>
                <w:bCs/>
                <w:noProof/>
                <w:color w:val="000000"/>
                <w:lang w:eastAsia="en-US"/>
              </w:rPr>
              <w:t xml:space="preserve"> Amateu</w:t>
            </w:r>
            <w:r w:rsidRPr="00AB0D75">
              <w:rPr>
                <w:b/>
                <w:bCs/>
                <w:noProof/>
                <w:color w:val="000000"/>
                <w:lang w:eastAsia="en-US"/>
              </w:rPr>
              <w:t>r Radio Club (BARC)</w:t>
            </w:r>
            <w:r w:rsidR="00D827B9" w:rsidRPr="00AB0D75">
              <w:rPr>
                <w:b/>
                <w:bCs/>
                <w:noProof/>
                <w:color w:val="000000"/>
                <w:lang w:eastAsia="en-US"/>
              </w:rPr>
              <w:t xml:space="preserve"> was formed. Among their resources are high</w:t>
            </w:r>
            <w:r w:rsidRPr="00AB0D75">
              <w:rPr>
                <w:b/>
                <w:bCs/>
                <w:noProof/>
                <w:color w:val="000000"/>
                <w:lang w:eastAsia="en-US"/>
              </w:rPr>
              <w:t xml:space="preserve"> level, high </w:t>
            </w:r>
            <w:r w:rsidR="000E3248">
              <w:rPr>
                <w:b/>
                <w:bCs/>
                <w:noProof/>
                <w:color w:val="000000"/>
                <w:lang w:eastAsia="en-US"/>
              </w:rPr>
              <w:t xml:space="preserve">power remote radio </w:t>
            </w:r>
            <w:r w:rsidR="000E3248" w:rsidRPr="000E3248">
              <w:rPr>
                <w:b/>
                <w:bCs/>
                <w:noProof/>
                <w:color w:val="auto"/>
              </w:rPr>
              <w:t xml:space="preserve">stations called </w:t>
            </w:r>
            <w:r w:rsidR="000E3248" w:rsidRPr="001B3AA8">
              <w:rPr>
                <w:b/>
                <w:bCs/>
                <w:i/>
                <w:noProof/>
                <w:color w:val="auto"/>
              </w:rPr>
              <w:t>Repeaters</w:t>
            </w:r>
            <w:r w:rsidR="000E3248" w:rsidRPr="000E3248">
              <w:rPr>
                <w:b/>
                <w:bCs/>
                <w:noProof/>
                <w:color w:val="auto"/>
              </w:rPr>
              <w:t>, that provide dependable radio coverage from all poi</w:t>
            </w:r>
            <w:r w:rsidR="001B3AA8">
              <w:rPr>
                <w:b/>
                <w:bCs/>
                <w:noProof/>
                <w:color w:val="auto"/>
              </w:rPr>
              <w:t xml:space="preserve">nts within the city to the EOC </w:t>
            </w:r>
            <w:r w:rsidR="000E3248" w:rsidRPr="000E3248">
              <w:rPr>
                <w:b/>
                <w:bCs/>
                <w:noProof/>
                <w:color w:val="auto"/>
              </w:rPr>
              <w:t xml:space="preserve">in the downtown fire station. These repeaters have the ability to operate off the grid on their own </w:t>
            </w:r>
            <w:r w:rsidR="009B7C50">
              <w:rPr>
                <w:b/>
                <w:bCs/>
                <w:noProof/>
                <w:color w:val="auto"/>
              </w:rPr>
              <w:t xml:space="preserve">commercial </w:t>
            </w:r>
            <w:r w:rsidR="008C2939">
              <w:rPr>
                <w:b/>
                <w:bCs/>
                <w:noProof/>
                <w:color w:val="auto"/>
              </w:rPr>
              <w:t>grade emergency back</w:t>
            </w:r>
            <w:r w:rsidR="000E3248" w:rsidRPr="000E3248">
              <w:rPr>
                <w:b/>
                <w:bCs/>
                <w:noProof/>
                <w:color w:val="auto"/>
              </w:rPr>
              <w:t>up power.</w:t>
            </w:r>
            <w:r w:rsidR="005505DF">
              <w:rPr>
                <w:color w:val="000000"/>
              </w:rPr>
              <w:t xml:space="preserve"> </w:t>
            </w:r>
            <w:r w:rsidR="001B3AA8" w:rsidRPr="009B7C50">
              <w:rPr>
                <w:rFonts w:asciiTheme="majorHAnsi" w:hAnsiTheme="majorHAnsi"/>
                <w:b/>
                <w:bCs/>
                <w:color w:val="auto"/>
              </w:rPr>
              <w:t>M</w:t>
            </w:r>
            <w:r w:rsidR="001B3AA8" w:rsidRPr="006D5D63">
              <w:rPr>
                <w:rFonts w:asciiTheme="majorHAnsi" w:hAnsiTheme="majorHAnsi"/>
                <w:b/>
                <w:bCs/>
                <w:color w:val="000000"/>
              </w:rPr>
              <w:t>embers</w:t>
            </w:r>
            <w:r w:rsidR="001B3AA8">
              <w:rPr>
                <w:rFonts w:asciiTheme="majorHAnsi" w:hAnsiTheme="majorHAnsi"/>
                <w:b/>
                <w:bCs/>
              </w:rPr>
              <w:t xml:space="preserve"> </w:t>
            </w:r>
            <w:r w:rsidR="001B3AA8" w:rsidRPr="001B3AA8">
              <w:rPr>
                <w:rFonts w:asciiTheme="majorHAnsi" w:hAnsiTheme="majorHAnsi"/>
                <w:b/>
                <w:bCs/>
                <w:color w:val="000000" w:themeColor="text1"/>
              </w:rPr>
              <w:t>of</w:t>
            </w:r>
            <w:r w:rsidR="001B3AA8" w:rsidRPr="006D5D63">
              <w:rPr>
                <w:rFonts w:asciiTheme="majorHAnsi" w:hAnsiTheme="majorHAnsi"/>
                <w:b/>
                <w:bCs/>
              </w:rPr>
              <w:t xml:space="preserve"> </w:t>
            </w:r>
            <w:r w:rsidR="001B3AA8" w:rsidRPr="006D5D63">
              <w:rPr>
                <w:rFonts w:asciiTheme="majorHAnsi" w:hAnsiTheme="majorHAnsi"/>
                <w:b/>
                <w:bCs/>
                <w:color w:val="000000"/>
              </w:rPr>
              <w:t>BARC</w:t>
            </w:r>
            <w:r w:rsidR="001B3AA8">
              <w:rPr>
                <w:rFonts w:asciiTheme="majorHAnsi" w:hAnsiTheme="majorHAnsi"/>
                <w:b/>
                <w:bCs/>
                <w:color w:val="000000"/>
              </w:rPr>
              <w:t xml:space="preserve"> </w:t>
            </w:r>
            <w:r w:rsidR="001B3AA8" w:rsidRPr="006D5D63">
              <w:rPr>
                <w:rFonts w:asciiTheme="majorHAnsi" w:hAnsiTheme="majorHAnsi"/>
                <w:b/>
                <w:bCs/>
                <w:color w:val="000000"/>
              </w:rPr>
              <w:t>individually</w:t>
            </w:r>
          </w:p>
        </w:tc>
        <w:tc>
          <w:tcPr>
            <w:tcW w:w="713" w:type="dxa"/>
            <w:shd w:val="clear" w:color="auto" w:fill="auto"/>
          </w:tcPr>
          <w:p w:rsidR="001C4C69" w:rsidRPr="00187136" w:rsidRDefault="001C4C69">
            <w:pPr>
              <w:rPr>
                <w:color w:val="000000"/>
              </w:rPr>
            </w:pPr>
          </w:p>
        </w:tc>
        <w:tc>
          <w:tcPr>
            <w:tcW w:w="713" w:type="dxa"/>
            <w:shd w:val="clear" w:color="auto" w:fill="auto"/>
          </w:tcPr>
          <w:p w:rsidR="00DD66AE" w:rsidRPr="00187136" w:rsidRDefault="00DD66AE">
            <w:pPr>
              <w:rPr>
                <w:color w:val="000000"/>
              </w:rPr>
            </w:pPr>
          </w:p>
          <w:p w:rsidR="00DD66AE" w:rsidRPr="00187136" w:rsidRDefault="00DD66AE" w:rsidP="00DD66AE">
            <w:pPr>
              <w:rPr>
                <w:color w:val="000000"/>
              </w:rPr>
            </w:pPr>
          </w:p>
          <w:p w:rsidR="00DD66AE" w:rsidRPr="00187136" w:rsidRDefault="00DD66AE" w:rsidP="00DD66AE">
            <w:pPr>
              <w:rPr>
                <w:color w:val="000000"/>
              </w:rPr>
            </w:pPr>
          </w:p>
          <w:p w:rsidR="00DD66AE" w:rsidRPr="00187136" w:rsidRDefault="00DD66AE" w:rsidP="00DD66AE">
            <w:pPr>
              <w:rPr>
                <w:color w:val="000000"/>
              </w:rPr>
            </w:pPr>
          </w:p>
          <w:p w:rsidR="00DD66AE" w:rsidRPr="00187136" w:rsidRDefault="00DD66AE" w:rsidP="00DD66AE">
            <w:pPr>
              <w:rPr>
                <w:color w:val="000000"/>
              </w:rPr>
            </w:pPr>
          </w:p>
          <w:p w:rsidR="00DD66AE" w:rsidRPr="00187136" w:rsidRDefault="00DD66AE" w:rsidP="00DD66AE">
            <w:pPr>
              <w:rPr>
                <w:color w:val="000000"/>
              </w:rPr>
            </w:pPr>
          </w:p>
          <w:p w:rsidR="001C4C69" w:rsidRPr="00187136" w:rsidRDefault="001C4C69" w:rsidP="00DD66AE">
            <w:pPr>
              <w:rPr>
                <w:color w:val="000000"/>
              </w:rPr>
            </w:pPr>
          </w:p>
        </w:tc>
        <w:tc>
          <w:tcPr>
            <w:tcW w:w="3843" w:type="dxa"/>
            <w:shd w:val="clear" w:color="auto" w:fill="auto"/>
          </w:tcPr>
          <w:p w:rsidR="00E31F15" w:rsidRPr="00AB0D75" w:rsidRDefault="00E31F15" w:rsidP="00E31F15">
            <w:pPr>
              <w:autoSpaceDE w:val="0"/>
              <w:autoSpaceDN w:val="0"/>
              <w:adjustRightInd w:val="0"/>
              <w:spacing w:after="0" w:line="192" w:lineRule="auto"/>
              <w:rPr>
                <w:b/>
                <w:bCs/>
                <w:noProof/>
                <w:color w:val="000000"/>
                <w:lang w:eastAsia="en-US"/>
              </w:rPr>
            </w:pPr>
          </w:p>
          <w:p w:rsidR="006D5D63" w:rsidRDefault="00E31F15" w:rsidP="00600E2D">
            <w:pPr>
              <w:pStyle w:val="NormalWeb"/>
              <w:spacing w:before="0" w:beforeAutospacing="0" w:after="0" w:afterAutospacing="0" w:line="192" w:lineRule="auto"/>
              <w:rPr>
                <w:rFonts w:asciiTheme="majorHAnsi" w:hAnsiTheme="majorHAnsi"/>
                <w:sz w:val="20"/>
                <w:szCs w:val="20"/>
              </w:rPr>
            </w:pPr>
            <w:r w:rsidRPr="006D5D63">
              <w:rPr>
                <w:rFonts w:asciiTheme="majorHAnsi" w:hAnsiTheme="majorHAnsi"/>
                <w:b/>
                <w:bCs/>
                <w:sz w:val="20"/>
                <w:szCs w:val="20"/>
              </w:rPr>
              <w:t>own and maintain their own radios and are ready to use them if called upon in an emergency.</w:t>
            </w:r>
            <w:r w:rsidRPr="006D5D63">
              <w:rPr>
                <w:rFonts w:asciiTheme="majorHAnsi" w:hAnsiTheme="majorHAnsi"/>
                <w:sz w:val="20"/>
                <w:szCs w:val="20"/>
              </w:rPr>
              <w:t xml:space="preserve"> </w:t>
            </w:r>
          </w:p>
          <w:p w:rsidR="006D5D63" w:rsidRDefault="006D5D63" w:rsidP="00600E2D">
            <w:pPr>
              <w:pStyle w:val="NormalWeb"/>
              <w:spacing w:before="0" w:beforeAutospacing="0" w:after="0" w:afterAutospacing="0" w:line="192" w:lineRule="auto"/>
              <w:rPr>
                <w:rFonts w:asciiTheme="majorHAnsi" w:hAnsiTheme="majorHAnsi"/>
                <w:sz w:val="20"/>
                <w:szCs w:val="20"/>
              </w:rPr>
            </w:pPr>
          </w:p>
          <w:p w:rsidR="005D5469" w:rsidRPr="006D5D63" w:rsidRDefault="005505DF" w:rsidP="00600E2D">
            <w:pPr>
              <w:pStyle w:val="NormalWeb"/>
              <w:spacing w:before="0" w:beforeAutospacing="0" w:after="0" w:afterAutospacing="0" w:line="192" w:lineRule="auto"/>
              <w:rPr>
                <w:rFonts w:asciiTheme="majorHAnsi" w:hAnsiTheme="majorHAnsi"/>
                <w:sz w:val="20"/>
                <w:szCs w:val="20"/>
              </w:rPr>
            </w:pPr>
            <w:r w:rsidRPr="006D5D63">
              <w:rPr>
                <w:rFonts w:asciiTheme="majorHAnsi" w:hAnsiTheme="majorHAnsi"/>
                <w:b/>
                <w:bCs/>
                <w:noProof/>
                <w:sz w:val="20"/>
                <w:szCs w:val="20"/>
              </w:rPr>
              <w:t>BARC also has a cache of fully self-contained</w:t>
            </w:r>
            <w:r w:rsidR="009B7C50" w:rsidRPr="006D5D63">
              <w:rPr>
                <w:rFonts w:asciiTheme="majorHAnsi" w:hAnsiTheme="majorHAnsi"/>
                <w:b/>
                <w:bCs/>
                <w:noProof/>
                <w:sz w:val="20"/>
                <w:szCs w:val="20"/>
              </w:rPr>
              <w:t xml:space="preserve"> deployable</w:t>
            </w:r>
            <w:r w:rsidRPr="006D5D63">
              <w:rPr>
                <w:rFonts w:asciiTheme="majorHAnsi" w:hAnsiTheme="majorHAnsi"/>
                <w:b/>
                <w:bCs/>
                <w:noProof/>
                <w:sz w:val="20"/>
                <w:szCs w:val="20"/>
              </w:rPr>
              <w:t xml:space="preserve"> radio stations on wheels that can be operat</w:t>
            </w:r>
            <w:r w:rsidR="00787E1F" w:rsidRPr="006D5D63">
              <w:rPr>
                <w:rFonts w:asciiTheme="majorHAnsi" w:hAnsiTheme="majorHAnsi"/>
                <w:b/>
                <w:bCs/>
                <w:noProof/>
                <w:sz w:val="20"/>
                <w:szCs w:val="20"/>
              </w:rPr>
              <w:t>ed anywhere in  the city limits</w:t>
            </w:r>
            <w:r w:rsidRPr="006D5D63">
              <w:rPr>
                <w:rFonts w:asciiTheme="majorHAnsi" w:hAnsiTheme="majorHAnsi"/>
                <w:b/>
                <w:bCs/>
                <w:noProof/>
                <w:sz w:val="20"/>
                <w:szCs w:val="20"/>
              </w:rPr>
              <w:t>, also off the grid.</w:t>
            </w:r>
          </w:p>
          <w:p w:rsidR="00787E1F" w:rsidRDefault="00787E1F" w:rsidP="00600E2D">
            <w:pPr>
              <w:pStyle w:val="NormalWeb"/>
              <w:spacing w:before="0" w:beforeAutospacing="0" w:after="0" w:afterAutospacing="0" w:line="72" w:lineRule="auto"/>
              <w:rPr>
                <w:noProof/>
              </w:rPr>
            </w:pPr>
          </w:p>
          <w:p w:rsidR="00C8449D" w:rsidRDefault="00C8449D" w:rsidP="00C8449D">
            <w:pPr>
              <w:pStyle w:val="NormalWeb"/>
              <w:spacing w:before="0" w:beforeAutospacing="0" w:after="0" w:afterAutospacing="0" w:line="192" w:lineRule="auto"/>
              <w:jc w:val="center"/>
              <w:rPr>
                <w:rFonts w:ascii="Cambria" w:hAnsi="Cambria" w:cs="Arial"/>
                <w:b/>
                <w:bCs/>
                <w:sz w:val="32"/>
                <w:szCs w:val="32"/>
              </w:rPr>
            </w:pPr>
          </w:p>
          <w:p w:rsidR="00787E1F" w:rsidRDefault="00787E1F" w:rsidP="00C8449D">
            <w:pPr>
              <w:pStyle w:val="NormalWeb"/>
              <w:spacing w:before="0" w:beforeAutospacing="0" w:after="0" w:afterAutospacing="0" w:line="240" w:lineRule="auto"/>
              <w:jc w:val="center"/>
              <w:rPr>
                <w:rFonts w:ascii="Cambria" w:hAnsi="Cambria" w:cs="Arial"/>
                <w:b/>
                <w:bCs/>
                <w:spacing w:val="-12"/>
                <w:w w:val="90"/>
                <w:sz w:val="32"/>
                <w:szCs w:val="32"/>
              </w:rPr>
            </w:pPr>
            <w:r w:rsidRPr="00C8449D">
              <w:rPr>
                <w:rFonts w:ascii="Cambria" w:hAnsi="Cambria" w:cs="Arial"/>
                <w:b/>
                <w:bCs/>
                <w:spacing w:val="-12"/>
                <w:w w:val="90"/>
                <w:sz w:val="32"/>
                <w:szCs w:val="32"/>
              </w:rPr>
              <w:t>Increasing Your Value</w:t>
            </w:r>
            <w:r w:rsidR="00C8449D" w:rsidRPr="00C8449D">
              <w:rPr>
                <w:rFonts w:ascii="Cambria" w:hAnsi="Cambria" w:cs="Arial"/>
                <w:b/>
                <w:bCs/>
                <w:spacing w:val="-12"/>
                <w:w w:val="90"/>
                <w:sz w:val="32"/>
                <w:szCs w:val="32"/>
              </w:rPr>
              <w:t xml:space="preserve"> to </w:t>
            </w:r>
            <w:r w:rsidRPr="00C8449D">
              <w:rPr>
                <w:rFonts w:ascii="Cambria" w:hAnsi="Cambria" w:cs="Arial"/>
                <w:b/>
                <w:bCs/>
                <w:spacing w:val="-12"/>
                <w:w w:val="90"/>
                <w:sz w:val="32"/>
                <w:szCs w:val="32"/>
              </w:rPr>
              <w:t>BERT</w:t>
            </w:r>
          </w:p>
          <w:p w:rsidR="00C8449D" w:rsidRPr="00C8449D" w:rsidRDefault="00C8449D" w:rsidP="00C8449D">
            <w:pPr>
              <w:pStyle w:val="NormalWeb"/>
              <w:spacing w:before="0" w:beforeAutospacing="0" w:after="0" w:afterAutospacing="0" w:line="192" w:lineRule="auto"/>
              <w:jc w:val="center"/>
              <w:rPr>
                <w:rFonts w:ascii="Cambria" w:hAnsi="Cambria" w:cs="Arial"/>
                <w:b/>
                <w:bCs/>
                <w:spacing w:val="-12"/>
                <w:w w:val="90"/>
                <w:sz w:val="32"/>
                <w:szCs w:val="32"/>
              </w:rPr>
            </w:pPr>
          </w:p>
          <w:p w:rsidR="00787E1F" w:rsidRDefault="00787E1F" w:rsidP="009B7C50">
            <w:pPr>
              <w:pStyle w:val="NormalWeb"/>
              <w:spacing w:before="0" w:beforeAutospacing="0" w:after="0" w:afterAutospacing="0" w:line="240" w:lineRule="auto"/>
              <w:rPr>
                <w:rFonts w:ascii="Cambria" w:hAnsi="Cambria" w:cs="Arial"/>
                <w:b/>
                <w:bCs/>
                <w:sz w:val="20"/>
                <w:szCs w:val="20"/>
              </w:rPr>
            </w:pPr>
            <w:r>
              <w:rPr>
                <w:rFonts w:ascii="Cambria" w:hAnsi="Cambria" w:cs="Arial"/>
                <w:b/>
                <w:bCs/>
                <w:sz w:val="20"/>
                <w:szCs w:val="20"/>
              </w:rPr>
              <w:t xml:space="preserve">In </w:t>
            </w:r>
            <w:smartTag w:uri="urn:schemas-microsoft-com:office:smarttags" w:element="metricconverter">
              <w:smartTagPr>
                <w:attr w:name="ProductID" w:val="2003 a"/>
              </w:smartTagPr>
              <w:r>
                <w:rPr>
                  <w:rFonts w:ascii="Cambria" w:hAnsi="Cambria" w:cs="Arial"/>
                  <w:b/>
                  <w:bCs/>
                  <w:sz w:val="20"/>
                  <w:szCs w:val="20"/>
                </w:rPr>
                <w:t>2003 a</w:t>
              </w:r>
            </w:smartTag>
            <w:r>
              <w:rPr>
                <w:rFonts w:ascii="Cambria" w:hAnsi="Cambria" w:cs="Arial"/>
                <w:b/>
                <w:bCs/>
                <w:sz w:val="20"/>
                <w:szCs w:val="20"/>
              </w:rPr>
              <w:t xml:space="preserve"> number of BERT members felt the need to expand their utility to their teams and acquired their Ham licenses. This core group is still active in both BERT and BARC and are a great asset to the City of Benicia.</w:t>
            </w:r>
          </w:p>
          <w:p w:rsidR="00E13598" w:rsidRDefault="00E13598" w:rsidP="009B7C50">
            <w:pPr>
              <w:pStyle w:val="NormalWeb"/>
              <w:spacing w:before="0" w:beforeAutospacing="0" w:after="0" w:afterAutospacing="0" w:line="240" w:lineRule="auto"/>
              <w:rPr>
                <w:rFonts w:ascii="Cambria" w:hAnsi="Cambria" w:cs="Arial"/>
                <w:b/>
                <w:bCs/>
                <w:sz w:val="20"/>
                <w:szCs w:val="20"/>
              </w:rPr>
            </w:pPr>
          </w:p>
          <w:p w:rsidR="00787E1F" w:rsidRDefault="00787E1F" w:rsidP="00600E2D">
            <w:pPr>
              <w:pStyle w:val="NormalWeb"/>
              <w:spacing w:before="0" w:beforeAutospacing="0" w:after="0" w:afterAutospacing="0" w:line="16" w:lineRule="atLeast"/>
              <w:rPr>
                <w:rFonts w:ascii="Cambria" w:hAnsi="Cambria" w:cs="Arial"/>
                <w:b/>
                <w:bCs/>
                <w:sz w:val="20"/>
                <w:szCs w:val="20"/>
              </w:rPr>
            </w:pPr>
            <w:r>
              <w:rPr>
                <w:rFonts w:ascii="Cambria" w:hAnsi="Cambria" w:cs="Arial"/>
                <w:b/>
                <w:bCs/>
                <w:sz w:val="20"/>
                <w:szCs w:val="20"/>
              </w:rPr>
              <w:t xml:space="preserve">Being able to respond with your team while providing an alternate means of communication to the EOC will add another dimension to your emergency response.  </w:t>
            </w:r>
            <w:r w:rsidR="00600E2D">
              <w:rPr>
                <w:rFonts w:ascii="Cambria" w:hAnsi="Cambria" w:cs="Arial"/>
                <w:b/>
                <w:bCs/>
                <w:sz w:val="20"/>
                <w:szCs w:val="20"/>
              </w:rPr>
              <w:t xml:space="preserve">The opportunity to get a Ham license has never been better. Please join dozens of your fellow BERT members </w:t>
            </w:r>
            <w:r w:rsidR="00240E98">
              <w:rPr>
                <w:rFonts w:ascii="Cambria" w:hAnsi="Cambria" w:cs="Arial"/>
                <w:b/>
                <w:bCs/>
                <w:sz w:val="20"/>
                <w:szCs w:val="20"/>
              </w:rPr>
              <w:t>who have gotten their licenses.</w:t>
            </w:r>
          </w:p>
          <w:p w:rsidR="00787E1F" w:rsidRDefault="00787E1F" w:rsidP="00787E1F">
            <w:pPr>
              <w:pStyle w:val="NormalWeb"/>
              <w:spacing w:before="0" w:beforeAutospacing="0" w:after="0" w:afterAutospacing="0" w:line="216" w:lineRule="auto"/>
              <w:rPr>
                <w:rFonts w:ascii="Cambria" w:hAnsi="Cambria" w:cs="Arial"/>
                <w:b/>
                <w:bCs/>
                <w:sz w:val="20"/>
                <w:szCs w:val="20"/>
              </w:rPr>
            </w:pPr>
          </w:p>
          <w:p w:rsidR="00787E1F" w:rsidRPr="00787E1F" w:rsidRDefault="009154E7" w:rsidP="00787E1F">
            <w:pPr>
              <w:pStyle w:val="NormalWeb"/>
              <w:spacing w:before="0" w:beforeAutospacing="0" w:after="0" w:afterAutospacing="0" w:line="240" w:lineRule="auto"/>
              <w:rPr>
                <w:rFonts w:ascii="Cambria" w:hAnsi="Cambria" w:cs="Arial"/>
                <w:sz w:val="20"/>
                <w:szCs w:val="20"/>
              </w:rPr>
            </w:pPr>
            <w:r>
              <w:rPr>
                <w:rFonts w:ascii="Cambria" w:hAnsi="Cambria" w:cs="Arial"/>
                <w:noProof/>
                <w:sz w:val="20"/>
                <w:szCs w:val="20"/>
              </w:rPr>
              <w:drawing>
                <wp:inline distT="0" distB="0" distL="0" distR="0">
                  <wp:extent cx="2438400" cy="1912620"/>
                  <wp:effectExtent l="19050" t="0" r="0" b="0"/>
                  <wp:docPr id="7" name="Picture 7" descr="dave%20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ve%20op"/>
                          <pic:cNvPicPr>
                            <a:picLocks noChangeAspect="1" noChangeArrowheads="1"/>
                          </pic:cNvPicPr>
                        </pic:nvPicPr>
                        <pic:blipFill>
                          <a:blip r:embed="rId12" cstate="print"/>
                          <a:srcRect/>
                          <a:stretch>
                            <a:fillRect/>
                          </a:stretch>
                        </pic:blipFill>
                        <pic:spPr bwMode="auto">
                          <a:xfrm>
                            <a:off x="0" y="0"/>
                            <a:ext cx="2438400" cy="1912620"/>
                          </a:xfrm>
                          <a:prstGeom prst="rect">
                            <a:avLst/>
                          </a:prstGeom>
                          <a:noFill/>
                          <a:ln w="9525">
                            <a:noFill/>
                            <a:miter lim="800000"/>
                            <a:headEnd/>
                            <a:tailEnd/>
                          </a:ln>
                        </pic:spPr>
                      </pic:pic>
                    </a:graphicData>
                  </a:graphic>
                </wp:inline>
              </w:drawing>
            </w:r>
          </w:p>
          <w:p w:rsidR="00A53E40" w:rsidRDefault="00A53E40" w:rsidP="00A53E40">
            <w:pPr>
              <w:pStyle w:val="NormalWeb"/>
              <w:spacing w:before="0" w:beforeAutospacing="0" w:after="0" w:afterAutospacing="0" w:line="216" w:lineRule="auto"/>
              <w:rPr>
                <w:rFonts w:ascii="Cambria" w:hAnsi="Cambria" w:cs="Arial"/>
                <w:b/>
                <w:bCs/>
                <w:sz w:val="20"/>
                <w:szCs w:val="20"/>
              </w:rPr>
            </w:pPr>
          </w:p>
          <w:p w:rsidR="00A53E40" w:rsidRDefault="00A53E40" w:rsidP="009B7C50">
            <w:pPr>
              <w:pStyle w:val="NormalWeb"/>
              <w:spacing w:before="0" w:beforeAutospacing="0" w:after="0" w:afterAutospacing="0" w:line="180" w:lineRule="auto"/>
              <w:rPr>
                <w:rFonts w:ascii="Cambria" w:hAnsi="Cambria" w:cs="Arial"/>
                <w:b/>
                <w:bCs/>
                <w:sz w:val="20"/>
                <w:szCs w:val="20"/>
              </w:rPr>
            </w:pPr>
            <w:r>
              <w:rPr>
                <w:rFonts w:ascii="Cambria" w:hAnsi="Cambria" w:cs="Arial"/>
                <w:b/>
                <w:bCs/>
                <w:sz w:val="20"/>
                <w:szCs w:val="20"/>
              </w:rPr>
              <w:t>The Federal Communications Commis</w:t>
            </w:r>
            <w:r w:rsidR="009B7C50">
              <w:rPr>
                <w:rFonts w:ascii="Cambria" w:hAnsi="Cambria" w:cs="Arial"/>
                <w:b/>
                <w:bCs/>
                <w:sz w:val="20"/>
                <w:szCs w:val="20"/>
              </w:rPr>
              <w:t>-</w:t>
            </w:r>
            <w:r>
              <w:rPr>
                <w:rFonts w:ascii="Cambria" w:hAnsi="Cambria" w:cs="Arial"/>
                <w:b/>
                <w:bCs/>
                <w:sz w:val="20"/>
                <w:szCs w:val="20"/>
              </w:rPr>
              <w:t>sion (FCC) grants Ham licenses and requires all operators to pass a 35 ques</w:t>
            </w:r>
            <w:r w:rsidR="009B7C50">
              <w:rPr>
                <w:rFonts w:ascii="Cambria" w:hAnsi="Cambria" w:cs="Arial"/>
                <w:b/>
                <w:bCs/>
                <w:sz w:val="20"/>
                <w:szCs w:val="20"/>
              </w:rPr>
              <w:t>-</w:t>
            </w:r>
            <w:r>
              <w:rPr>
                <w:rFonts w:ascii="Cambria" w:hAnsi="Cambria" w:cs="Arial"/>
                <w:b/>
                <w:bCs/>
                <w:sz w:val="20"/>
                <w:szCs w:val="20"/>
              </w:rPr>
              <w:t>tion exam in order to demonstrate their understanding of radio operations, procedures and safety.</w:t>
            </w:r>
          </w:p>
          <w:p w:rsidR="00C80A1B" w:rsidRPr="00A53E40" w:rsidRDefault="00C80A1B" w:rsidP="00187136">
            <w:pPr>
              <w:autoSpaceDE w:val="0"/>
              <w:autoSpaceDN w:val="0"/>
              <w:adjustRightInd w:val="0"/>
              <w:rPr>
                <w:rFonts w:ascii="Helvetica-Bold" w:hAnsi="Helvetica-Bold" w:cs="Helvetica-Bold"/>
                <w:color w:val="000000"/>
              </w:rPr>
            </w:pPr>
          </w:p>
          <w:p w:rsidR="001C4C69" w:rsidRPr="00187136" w:rsidRDefault="001C4C69" w:rsidP="00187136">
            <w:pPr>
              <w:autoSpaceDE w:val="0"/>
              <w:autoSpaceDN w:val="0"/>
              <w:adjustRightInd w:val="0"/>
              <w:spacing w:after="0"/>
              <w:rPr>
                <w:color w:val="000000"/>
              </w:rPr>
            </w:pPr>
          </w:p>
        </w:tc>
        <w:tc>
          <w:tcPr>
            <w:tcW w:w="720" w:type="dxa"/>
            <w:shd w:val="clear" w:color="auto" w:fill="auto"/>
          </w:tcPr>
          <w:p w:rsidR="00A805D2" w:rsidRPr="00187136" w:rsidRDefault="00A805D2">
            <w:pPr>
              <w:rPr>
                <w:color w:val="000000"/>
              </w:rPr>
            </w:pPr>
          </w:p>
          <w:p w:rsidR="00A805D2" w:rsidRPr="00187136" w:rsidRDefault="00A805D2" w:rsidP="00A805D2"/>
          <w:p w:rsidR="00A805D2" w:rsidRPr="00187136" w:rsidRDefault="00A805D2" w:rsidP="00A805D2"/>
          <w:p w:rsidR="00A805D2" w:rsidRPr="00187136" w:rsidRDefault="00A805D2" w:rsidP="00A805D2"/>
          <w:p w:rsidR="00A805D2" w:rsidRPr="00187136" w:rsidRDefault="00A805D2" w:rsidP="00A805D2"/>
          <w:p w:rsidR="00A805D2" w:rsidRPr="00187136" w:rsidRDefault="00A805D2" w:rsidP="00A805D2"/>
          <w:p w:rsidR="00A805D2" w:rsidRPr="00187136" w:rsidRDefault="00A805D2" w:rsidP="00A805D2"/>
          <w:p w:rsidR="00A805D2" w:rsidRPr="00187136" w:rsidRDefault="00A805D2" w:rsidP="00A805D2"/>
          <w:p w:rsidR="00A805D2" w:rsidRPr="00187136" w:rsidRDefault="00A805D2" w:rsidP="00A805D2"/>
          <w:p w:rsidR="00A805D2" w:rsidRPr="00187136" w:rsidRDefault="00A805D2" w:rsidP="00A805D2"/>
          <w:p w:rsidR="00A805D2" w:rsidRPr="00187136" w:rsidRDefault="00A805D2" w:rsidP="00A805D2"/>
          <w:p w:rsidR="00A805D2" w:rsidRPr="00187136" w:rsidRDefault="00A805D2" w:rsidP="00A805D2"/>
          <w:p w:rsidR="00A805D2" w:rsidRPr="00187136" w:rsidRDefault="00A805D2" w:rsidP="00A805D2"/>
          <w:p w:rsidR="00A805D2" w:rsidRPr="00187136" w:rsidRDefault="00A805D2" w:rsidP="00A805D2"/>
          <w:p w:rsidR="00A805D2" w:rsidRPr="00187136" w:rsidRDefault="00A805D2" w:rsidP="00A805D2"/>
          <w:p w:rsidR="00A805D2" w:rsidRPr="00187136" w:rsidRDefault="00A805D2" w:rsidP="00A805D2"/>
          <w:p w:rsidR="00A805D2" w:rsidRPr="00187136" w:rsidRDefault="00A805D2" w:rsidP="00A805D2"/>
          <w:p w:rsidR="00A805D2" w:rsidRPr="00187136" w:rsidRDefault="00A805D2" w:rsidP="00A805D2"/>
          <w:p w:rsidR="00A805D2" w:rsidRPr="00187136" w:rsidRDefault="00A805D2" w:rsidP="00A805D2"/>
          <w:p w:rsidR="00A805D2" w:rsidRPr="00187136" w:rsidRDefault="00A805D2" w:rsidP="00A805D2"/>
          <w:p w:rsidR="001C4C69" w:rsidRPr="00187136" w:rsidRDefault="001C4C69" w:rsidP="00A805D2"/>
        </w:tc>
        <w:tc>
          <w:tcPr>
            <w:tcW w:w="720" w:type="dxa"/>
            <w:shd w:val="clear" w:color="auto" w:fill="auto"/>
          </w:tcPr>
          <w:p w:rsidR="005361FC" w:rsidRPr="00187136" w:rsidRDefault="005361FC">
            <w:pPr>
              <w:rPr>
                <w:b/>
                <w:color w:val="000000"/>
              </w:rPr>
            </w:pPr>
          </w:p>
          <w:p w:rsidR="005361FC" w:rsidRPr="00187136" w:rsidRDefault="005361FC" w:rsidP="005361FC">
            <w:pPr>
              <w:rPr>
                <w:b/>
                <w:color w:val="000000"/>
              </w:rPr>
            </w:pPr>
          </w:p>
          <w:p w:rsidR="005361FC" w:rsidRPr="00187136" w:rsidRDefault="005361FC" w:rsidP="005361FC">
            <w:pPr>
              <w:rPr>
                <w:b/>
                <w:color w:val="000000"/>
              </w:rPr>
            </w:pPr>
          </w:p>
          <w:p w:rsidR="005361FC" w:rsidRPr="00187136" w:rsidRDefault="005361FC" w:rsidP="005361FC">
            <w:pPr>
              <w:rPr>
                <w:b/>
                <w:color w:val="000000"/>
              </w:rPr>
            </w:pPr>
          </w:p>
          <w:p w:rsidR="005361FC" w:rsidRPr="00187136" w:rsidRDefault="005361FC" w:rsidP="005361FC">
            <w:pPr>
              <w:rPr>
                <w:b/>
                <w:color w:val="000000"/>
              </w:rPr>
            </w:pPr>
          </w:p>
          <w:p w:rsidR="005361FC" w:rsidRPr="00187136" w:rsidRDefault="005361FC" w:rsidP="005361FC">
            <w:pPr>
              <w:rPr>
                <w:b/>
                <w:color w:val="000000"/>
              </w:rPr>
            </w:pPr>
          </w:p>
          <w:p w:rsidR="005361FC" w:rsidRPr="00187136" w:rsidRDefault="005361FC" w:rsidP="005361FC">
            <w:pPr>
              <w:rPr>
                <w:b/>
                <w:color w:val="000000"/>
              </w:rPr>
            </w:pPr>
          </w:p>
          <w:p w:rsidR="005361FC" w:rsidRPr="00187136" w:rsidRDefault="005361FC" w:rsidP="005361FC">
            <w:pPr>
              <w:rPr>
                <w:b/>
                <w:color w:val="000000"/>
              </w:rPr>
            </w:pPr>
          </w:p>
          <w:p w:rsidR="005361FC" w:rsidRPr="00187136" w:rsidRDefault="005361FC" w:rsidP="005361FC">
            <w:pPr>
              <w:rPr>
                <w:b/>
                <w:color w:val="000000"/>
              </w:rPr>
            </w:pPr>
          </w:p>
          <w:p w:rsidR="005361FC" w:rsidRPr="00187136" w:rsidRDefault="005361FC" w:rsidP="005361FC">
            <w:pPr>
              <w:rPr>
                <w:b/>
                <w:color w:val="000000"/>
              </w:rPr>
            </w:pPr>
          </w:p>
          <w:p w:rsidR="005361FC" w:rsidRPr="00187136" w:rsidRDefault="005361FC" w:rsidP="005361FC">
            <w:pPr>
              <w:rPr>
                <w:b/>
                <w:color w:val="000000"/>
              </w:rPr>
            </w:pPr>
          </w:p>
          <w:p w:rsidR="005361FC" w:rsidRPr="00187136" w:rsidRDefault="005361FC" w:rsidP="005361FC">
            <w:pPr>
              <w:rPr>
                <w:b/>
                <w:color w:val="000000"/>
              </w:rPr>
            </w:pPr>
          </w:p>
          <w:p w:rsidR="005361FC" w:rsidRPr="00187136" w:rsidRDefault="005361FC" w:rsidP="005361FC">
            <w:pPr>
              <w:rPr>
                <w:b/>
                <w:color w:val="000000"/>
              </w:rPr>
            </w:pPr>
          </w:p>
          <w:p w:rsidR="005361FC" w:rsidRPr="00187136" w:rsidRDefault="005361FC" w:rsidP="005361FC">
            <w:pPr>
              <w:rPr>
                <w:b/>
                <w:color w:val="000000"/>
              </w:rPr>
            </w:pPr>
          </w:p>
          <w:p w:rsidR="005361FC" w:rsidRPr="00187136" w:rsidRDefault="005361FC" w:rsidP="005361FC">
            <w:pPr>
              <w:rPr>
                <w:b/>
                <w:color w:val="000000"/>
              </w:rPr>
            </w:pPr>
          </w:p>
          <w:p w:rsidR="005361FC" w:rsidRPr="00187136" w:rsidRDefault="005361FC" w:rsidP="005361FC">
            <w:pPr>
              <w:rPr>
                <w:b/>
                <w:color w:val="000000"/>
              </w:rPr>
            </w:pPr>
          </w:p>
          <w:p w:rsidR="001C4C69" w:rsidRPr="00187136" w:rsidRDefault="001C4C69" w:rsidP="005361FC">
            <w:pPr>
              <w:rPr>
                <w:b/>
                <w:color w:val="000000"/>
              </w:rPr>
            </w:pPr>
          </w:p>
        </w:tc>
        <w:tc>
          <w:tcPr>
            <w:tcW w:w="3851" w:type="dxa"/>
            <w:shd w:val="clear" w:color="auto" w:fill="auto"/>
          </w:tcPr>
          <w:p w:rsidR="004B56FB" w:rsidRDefault="009154E7" w:rsidP="004B56FB">
            <w:pPr>
              <w:pStyle w:val="NormalWeb"/>
              <w:spacing w:before="0" w:beforeAutospacing="0" w:after="0" w:afterAutospacing="0" w:line="216" w:lineRule="auto"/>
              <w:rPr>
                <w:rFonts w:ascii="Cambria" w:hAnsi="Cambria" w:cs="Arial"/>
                <w:b/>
                <w:bCs/>
                <w:sz w:val="20"/>
                <w:szCs w:val="20"/>
              </w:rPr>
            </w:pPr>
            <w:r>
              <w:rPr>
                <w:rFonts w:ascii="Cambria" w:hAnsi="Cambria" w:cs="Arial"/>
                <w:b/>
                <w:bCs/>
                <w:noProof/>
                <w:sz w:val="20"/>
                <w:szCs w:val="20"/>
              </w:rPr>
              <w:drawing>
                <wp:inline distT="0" distB="0" distL="0" distR="0">
                  <wp:extent cx="2446020" cy="1828800"/>
                  <wp:effectExtent l="19050" t="0" r="0" b="0"/>
                  <wp:docPr id="8" name="Picture 8" descr="P1010036%20SueJean%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1010036%20SueJean%20Small"/>
                          <pic:cNvPicPr>
                            <a:picLocks noChangeAspect="1" noChangeArrowheads="1"/>
                          </pic:cNvPicPr>
                        </pic:nvPicPr>
                        <pic:blipFill>
                          <a:blip r:embed="rId13" cstate="print"/>
                          <a:srcRect/>
                          <a:stretch>
                            <a:fillRect/>
                          </a:stretch>
                        </pic:blipFill>
                        <pic:spPr bwMode="auto">
                          <a:xfrm>
                            <a:off x="0" y="0"/>
                            <a:ext cx="2446020" cy="1828800"/>
                          </a:xfrm>
                          <a:prstGeom prst="rect">
                            <a:avLst/>
                          </a:prstGeom>
                          <a:noFill/>
                          <a:ln w="9525">
                            <a:noFill/>
                            <a:miter lim="800000"/>
                            <a:headEnd/>
                            <a:tailEnd/>
                          </a:ln>
                        </pic:spPr>
                      </pic:pic>
                    </a:graphicData>
                  </a:graphic>
                </wp:inline>
              </w:drawing>
            </w:r>
          </w:p>
          <w:p w:rsidR="00052E89" w:rsidRDefault="00052E89" w:rsidP="004B56FB">
            <w:pPr>
              <w:pStyle w:val="NormalWeb"/>
              <w:spacing w:before="0" w:beforeAutospacing="0" w:after="0" w:afterAutospacing="0" w:line="216" w:lineRule="auto"/>
              <w:rPr>
                <w:rFonts w:ascii="Cambria" w:hAnsi="Cambria" w:cs="Arial"/>
                <w:b/>
                <w:bCs/>
                <w:sz w:val="20"/>
                <w:szCs w:val="20"/>
              </w:rPr>
            </w:pPr>
          </w:p>
          <w:p w:rsidR="00052E89" w:rsidRPr="00052E89" w:rsidRDefault="00052E89" w:rsidP="00052E89">
            <w:pPr>
              <w:pStyle w:val="NormalWeb"/>
              <w:spacing w:before="0" w:beforeAutospacing="0" w:after="0" w:afterAutospacing="0" w:line="216" w:lineRule="auto"/>
              <w:jc w:val="center"/>
              <w:rPr>
                <w:rFonts w:ascii="Cambria" w:hAnsi="Cambria" w:cs="Arial"/>
                <w:b/>
                <w:bCs/>
                <w:sz w:val="32"/>
                <w:szCs w:val="32"/>
              </w:rPr>
            </w:pPr>
            <w:r w:rsidRPr="00052E89">
              <w:rPr>
                <w:rFonts w:ascii="Cambria" w:hAnsi="Cambria" w:cs="Arial"/>
                <w:b/>
                <w:bCs/>
                <w:sz w:val="32"/>
                <w:szCs w:val="32"/>
              </w:rPr>
              <w:t>Getting Your License</w:t>
            </w:r>
          </w:p>
          <w:p w:rsidR="00052E89" w:rsidRDefault="00052E89" w:rsidP="004B56FB">
            <w:pPr>
              <w:pStyle w:val="NormalWeb"/>
              <w:spacing w:before="0" w:beforeAutospacing="0" w:after="0" w:afterAutospacing="0" w:line="216" w:lineRule="auto"/>
              <w:rPr>
                <w:rFonts w:ascii="Cambria" w:hAnsi="Cambria" w:cs="Arial"/>
                <w:b/>
                <w:bCs/>
                <w:sz w:val="20"/>
                <w:szCs w:val="20"/>
              </w:rPr>
            </w:pPr>
          </w:p>
          <w:p w:rsidR="00A53E40" w:rsidRDefault="004B56FB" w:rsidP="00E77596">
            <w:pPr>
              <w:pStyle w:val="NormalWeb"/>
              <w:spacing w:before="0" w:beforeAutospacing="0" w:after="0" w:afterAutospacing="0" w:line="216" w:lineRule="auto"/>
              <w:rPr>
                <w:rFonts w:ascii="Cambria" w:hAnsi="Cambria" w:cs="Arial"/>
                <w:b/>
                <w:bCs/>
                <w:sz w:val="20"/>
                <w:szCs w:val="20"/>
              </w:rPr>
            </w:pPr>
            <w:r>
              <w:rPr>
                <w:rFonts w:ascii="Cambria" w:hAnsi="Cambria" w:cs="Arial"/>
                <w:b/>
                <w:bCs/>
                <w:sz w:val="20"/>
                <w:szCs w:val="20"/>
              </w:rPr>
              <w:t xml:space="preserve">Study guides and software are available at the Benicia Library or on the Internet. </w:t>
            </w:r>
            <w:r w:rsidR="00052E89">
              <w:rPr>
                <w:rFonts w:ascii="Cambria" w:hAnsi="Cambria" w:cs="Arial"/>
                <w:b/>
                <w:bCs/>
                <w:sz w:val="20"/>
                <w:szCs w:val="20"/>
              </w:rPr>
              <w:t xml:space="preserve"> Ask for the Study Guide by name: “</w:t>
            </w:r>
            <w:r w:rsidR="00052E89" w:rsidRPr="00052E89">
              <w:rPr>
                <w:rFonts w:ascii="Cambria" w:hAnsi="Cambria" w:cs="Arial"/>
                <w:b/>
                <w:bCs/>
                <w:i/>
                <w:iCs/>
                <w:sz w:val="20"/>
                <w:szCs w:val="20"/>
              </w:rPr>
              <w:t>Technician Class</w:t>
            </w:r>
            <w:r w:rsidR="00052E89">
              <w:rPr>
                <w:rFonts w:ascii="Cambria" w:hAnsi="Cambria" w:cs="Arial"/>
                <w:b/>
                <w:bCs/>
                <w:sz w:val="20"/>
                <w:szCs w:val="20"/>
              </w:rPr>
              <w:t xml:space="preserve">” by Gordon West. </w:t>
            </w:r>
            <w:r>
              <w:rPr>
                <w:rFonts w:ascii="Cambria" w:hAnsi="Cambria" w:cs="Arial"/>
                <w:b/>
                <w:bCs/>
                <w:sz w:val="20"/>
                <w:szCs w:val="20"/>
              </w:rPr>
              <w:t>Most people can learn what they need to know to pass the test in a week or two. And current BARC members are</w:t>
            </w:r>
            <w:r w:rsidR="009B7C50">
              <w:rPr>
                <w:rFonts w:ascii="Cambria" w:hAnsi="Cambria" w:cs="Arial"/>
                <w:b/>
                <w:bCs/>
                <w:sz w:val="20"/>
                <w:szCs w:val="20"/>
              </w:rPr>
              <w:t xml:space="preserve"> available to mentor beginners.</w:t>
            </w:r>
            <w:r w:rsidR="003F7F03">
              <w:rPr>
                <w:rFonts w:ascii="Cambria" w:hAnsi="Cambria" w:cs="Arial"/>
                <w:b/>
                <w:bCs/>
                <w:sz w:val="20"/>
                <w:szCs w:val="20"/>
              </w:rPr>
              <w:t xml:space="preserve"> Training classes are offered several times a year.</w:t>
            </w:r>
            <w:r>
              <w:rPr>
                <w:rFonts w:ascii="Cambria" w:hAnsi="Cambria" w:cs="Arial"/>
                <w:b/>
                <w:bCs/>
                <w:sz w:val="20"/>
                <w:szCs w:val="20"/>
              </w:rPr>
              <w:t xml:space="preserve"> Exams are held quarterly in Benicia and available monthly within a 30 minute drive.</w:t>
            </w:r>
            <w:r w:rsidR="00D96344">
              <w:rPr>
                <w:rFonts w:ascii="Cambria" w:hAnsi="Cambria" w:cs="Arial"/>
                <w:b/>
                <w:bCs/>
                <w:sz w:val="20"/>
                <w:szCs w:val="20"/>
              </w:rPr>
              <w:t xml:space="preserve"> The License is free. The e</w:t>
            </w:r>
            <w:r w:rsidR="00052E89">
              <w:rPr>
                <w:rFonts w:ascii="Cambria" w:hAnsi="Cambria" w:cs="Arial"/>
                <w:b/>
                <w:bCs/>
                <w:sz w:val="20"/>
                <w:szCs w:val="20"/>
              </w:rPr>
              <w:t>xam fee</w:t>
            </w:r>
            <w:r w:rsidR="00D35522">
              <w:rPr>
                <w:rFonts w:ascii="Cambria" w:hAnsi="Cambria" w:cs="Arial"/>
                <w:b/>
                <w:bCs/>
                <w:sz w:val="20"/>
                <w:szCs w:val="20"/>
              </w:rPr>
              <w:t xml:space="preserve"> i</w:t>
            </w:r>
            <w:r w:rsidR="00D96344">
              <w:rPr>
                <w:rFonts w:ascii="Cambria" w:hAnsi="Cambria" w:cs="Arial"/>
                <w:b/>
                <w:bCs/>
                <w:sz w:val="20"/>
                <w:szCs w:val="20"/>
              </w:rPr>
              <w:t>s $15</w:t>
            </w:r>
            <w:r w:rsidR="00052E89">
              <w:rPr>
                <w:rFonts w:ascii="Cambria" w:hAnsi="Cambria" w:cs="Arial"/>
                <w:b/>
                <w:bCs/>
                <w:sz w:val="20"/>
                <w:szCs w:val="20"/>
              </w:rPr>
              <w:t>. Radio equipment can be purchased for as little</w:t>
            </w:r>
            <w:r w:rsidR="00576F90">
              <w:rPr>
                <w:rFonts w:ascii="Cambria" w:hAnsi="Cambria" w:cs="Arial"/>
                <w:b/>
                <w:bCs/>
                <w:sz w:val="20"/>
                <w:szCs w:val="20"/>
              </w:rPr>
              <w:t xml:space="preserve"> $30 on Amazon but the typical investment is around $250.</w:t>
            </w:r>
          </w:p>
          <w:p w:rsidR="006646CE" w:rsidRPr="00CE4192" w:rsidRDefault="006646CE" w:rsidP="00E77596">
            <w:pPr>
              <w:pStyle w:val="NormalWeb"/>
              <w:spacing w:before="0" w:beforeAutospacing="0" w:after="0" w:afterAutospacing="0" w:line="216" w:lineRule="auto"/>
              <w:rPr>
                <w:rFonts w:ascii="Cambria" w:hAnsi="Cambria" w:cs="Arial"/>
                <w:b/>
                <w:bCs/>
                <w:sz w:val="20"/>
                <w:szCs w:val="20"/>
              </w:rPr>
            </w:pPr>
          </w:p>
          <w:p w:rsidR="005505DF" w:rsidRPr="004B56FB" w:rsidRDefault="009154E7" w:rsidP="00787E1F">
            <w:pPr>
              <w:autoSpaceDE w:val="0"/>
              <w:autoSpaceDN w:val="0"/>
              <w:adjustRightInd w:val="0"/>
              <w:rPr>
                <w:rFonts w:cs="Arial"/>
              </w:rPr>
            </w:pPr>
            <w:r>
              <w:rPr>
                <w:rFonts w:cs="Arial"/>
                <w:noProof/>
                <w:lang w:eastAsia="en-US"/>
              </w:rPr>
              <w:drawing>
                <wp:inline distT="0" distB="0" distL="0" distR="0">
                  <wp:extent cx="2438400" cy="2621280"/>
                  <wp:effectExtent l="19050" t="0" r="0" b="0"/>
                  <wp:docPr id="9" name="Picture 9" descr="tent-IMG_397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nt-IMG_3978-a"/>
                          <pic:cNvPicPr>
                            <a:picLocks noChangeAspect="1" noChangeArrowheads="1"/>
                          </pic:cNvPicPr>
                        </pic:nvPicPr>
                        <pic:blipFill>
                          <a:blip r:embed="rId14" cstate="print"/>
                          <a:srcRect/>
                          <a:stretch>
                            <a:fillRect/>
                          </a:stretch>
                        </pic:blipFill>
                        <pic:spPr bwMode="auto">
                          <a:xfrm>
                            <a:off x="0" y="0"/>
                            <a:ext cx="2438400" cy="2621280"/>
                          </a:xfrm>
                          <a:prstGeom prst="rect">
                            <a:avLst/>
                          </a:prstGeom>
                          <a:noFill/>
                          <a:ln w="9525">
                            <a:noFill/>
                            <a:miter lim="800000"/>
                            <a:headEnd/>
                            <a:tailEnd/>
                          </a:ln>
                        </pic:spPr>
                      </pic:pic>
                    </a:graphicData>
                  </a:graphic>
                </wp:inline>
              </w:drawing>
            </w:r>
          </w:p>
        </w:tc>
      </w:tr>
    </w:tbl>
    <w:p w:rsidR="001C4C69" w:rsidRDefault="001C4C69">
      <w:pPr>
        <w:pStyle w:val="NoSpacing"/>
      </w:pPr>
    </w:p>
    <w:sectPr w:rsidR="001C4C69" w:rsidSect="00D864F6">
      <w:pgSz w:w="15840" w:h="12240" w:orient="landscape" w:code="1"/>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FF10510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57203D"/>
    <w:rsid w:val="00007CDA"/>
    <w:rsid w:val="00034926"/>
    <w:rsid w:val="00052E89"/>
    <w:rsid w:val="00057B4D"/>
    <w:rsid w:val="00060FFA"/>
    <w:rsid w:val="00077C56"/>
    <w:rsid w:val="00090A1F"/>
    <w:rsid w:val="000A4DD1"/>
    <w:rsid w:val="000B2060"/>
    <w:rsid w:val="000D426F"/>
    <w:rsid w:val="000E3248"/>
    <w:rsid w:val="000E7679"/>
    <w:rsid w:val="0014568B"/>
    <w:rsid w:val="00157C8A"/>
    <w:rsid w:val="001819C9"/>
    <w:rsid w:val="00187136"/>
    <w:rsid w:val="001B281A"/>
    <w:rsid w:val="001B301C"/>
    <w:rsid w:val="001B3AA8"/>
    <w:rsid w:val="001C4C69"/>
    <w:rsid w:val="00224CC0"/>
    <w:rsid w:val="00240E98"/>
    <w:rsid w:val="00266FB8"/>
    <w:rsid w:val="00286AEB"/>
    <w:rsid w:val="002B5101"/>
    <w:rsid w:val="002E09BE"/>
    <w:rsid w:val="0038606A"/>
    <w:rsid w:val="003D3672"/>
    <w:rsid w:val="003E273E"/>
    <w:rsid w:val="003F7F03"/>
    <w:rsid w:val="004100F2"/>
    <w:rsid w:val="00440AB9"/>
    <w:rsid w:val="00462AF1"/>
    <w:rsid w:val="00462CA4"/>
    <w:rsid w:val="00467D49"/>
    <w:rsid w:val="004707FF"/>
    <w:rsid w:val="004923F8"/>
    <w:rsid w:val="004A55C3"/>
    <w:rsid w:val="004B56FB"/>
    <w:rsid w:val="00501A9E"/>
    <w:rsid w:val="005361FC"/>
    <w:rsid w:val="005505DF"/>
    <w:rsid w:val="0057203D"/>
    <w:rsid w:val="00574F5C"/>
    <w:rsid w:val="00576F90"/>
    <w:rsid w:val="00583DFB"/>
    <w:rsid w:val="005C0078"/>
    <w:rsid w:val="005C0FB7"/>
    <w:rsid w:val="005D1D90"/>
    <w:rsid w:val="005D5469"/>
    <w:rsid w:val="005F249F"/>
    <w:rsid w:val="00600E2D"/>
    <w:rsid w:val="006646CE"/>
    <w:rsid w:val="0067309C"/>
    <w:rsid w:val="00674A49"/>
    <w:rsid w:val="00681F6B"/>
    <w:rsid w:val="0069242C"/>
    <w:rsid w:val="00693A35"/>
    <w:rsid w:val="006A4946"/>
    <w:rsid w:val="006D5D63"/>
    <w:rsid w:val="006D7D6E"/>
    <w:rsid w:val="006F1BD2"/>
    <w:rsid w:val="00787E1F"/>
    <w:rsid w:val="007B0626"/>
    <w:rsid w:val="008008BA"/>
    <w:rsid w:val="008053BE"/>
    <w:rsid w:val="008146C1"/>
    <w:rsid w:val="0085265C"/>
    <w:rsid w:val="00854C21"/>
    <w:rsid w:val="008A7BE3"/>
    <w:rsid w:val="008C2939"/>
    <w:rsid w:val="008C7EF8"/>
    <w:rsid w:val="008D52E4"/>
    <w:rsid w:val="008F6D0C"/>
    <w:rsid w:val="00901C6A"/>
    <w:rsid w:val="009154E7"/>
    <w:rsid w:val="00932F1D"/>
    <w:rsid w:val="00976167"/>
    <w:rsid w:val="00985617"/>
    <w:rsid w:val="009856C3"/>
    <w:rsid w:val="009872E3"/>
    <w:rsid w:val="00987F25"/>
    <w:rsid w:val="009A3118"/>
    <w:rsid w:val="009B7C50"/>
    <w:rsid w:val="009C7099"/>
    <w:rsid w:val="009D2619"/>
    <w:rsid w:val="00A24063"/>
    <w:rsid w:val="00A46DE6"/>
    <w:rsid w:val="00A53A31"/>
    <w:rsid w:val="00A53E40"/>
    <w:rsid w:val="00A805D2"/>
    <w:rsid w:val="00A96CB2"/>
    <w:rsid w:val="00AB0D75"/>
    <w:rsid w:val="00AD6947"/>
    <w:rsid w:val="00AF6E64"/>
    <w:rsid w:val="00B04B9D"/>
    <w:rsid w:val="00B2414E"/>
    <w:rsid w:val="00B441B0"/>
    <w:rsid w:val="00B45859"/>
    <w:rsid w:val="00B51F0C"/>
    <w:rsid w:val="00B73E40"/>
    <w:rsid w:val="00BB3A6C"/>
    <w:rsid w:val="00BC125C"/>
    <w:rsid w:val="00BC26ED"/>
    <w:rsid w:val="00C030B0"/>
    <w:rsid w:val="00C05DC6"/>
    <w:rsid w:val="00C15F65"/>
    <w:rsid w:val="00C175E8"/>
    <w:rsid w:val="00C235C7"/>
    <w:rsid w:val="00C80A1B"/>
    <w:rsid w:val="00C8449D"/>
    <w:rsid w:val="00C85EA8"/>
    <w:rsid w:val="00CA3C18"/>
    <w:rsid w:val="00CB67FB"/>
    <w:rsid w:val="00CC6049"/>
    <w:rsid w:val="00CE4192"/>
    <w:rsid w:val="00CE57C6"/>
    <w:rsid w:val="00CE5D0D"/>
    <w:rsid w:val="00CF517E"/>
    <w:rsid w:val="00D35522"/>
    <w:rsid w:val="00D7793E"/>
    <w:rsid w:val="00D827B9"/>
    <w:rsid w:val="00D864F6"/>
    <w:rsid w:val="00D96344"/>
    <w:rsid w:val="00DB105A"/>
    <w:rsid w:val="00DD66AE"/>
    <w:rsid w:val="00DE0875"/>
    <w:rsid w:val="00E10143"/>
    <w:rsid w:val="00E13598"/>
    <w:rsid w:val="00E31F15"/>
    <w:rsid w:val="00E47516"/>
    <w:rsid w:val="00E51DE5"/>
    <w:rsid w:val="00E61CB2"/>
    <w:rsid w:val="00E77596"/>
    <w:rsid w:val="00F3654C"/>
    <w:rsid w:val="00F7496D"/>
    <w:rsid w:val="00F74F8E"/>
    <w:rsid w:val="00F76953"/>
    <w:rsid w:val="00F905CA"/>
    <w:rsid w:val="00FC34AD"/>
    <w:rsid w:val="00FF4F12"/>
    <w:rsid w:val="00FF6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F6"/>
    <w:pPr>
      <w:spacing w:after="200" w:line="288" w:lineRule="auto"/>
    </w:pPr>
    <w:rPr>
      <w:color w:val="4D4436"/>
      <w:lang w:eastAsia="ja-JP"/>
    </w:rPr>
  </w:style>
  <w:style w:type="paragraph" w:styleId="Heading1">
    <w:name w:val="heading 1"/>
    <w:basedOn w:val="Normal"/>
    <w:next w:val="Normal"/>
    <w:link w:val="Heading1Char"/>
    <w:uiPriority w:val="1"/>
    <w:qFormat/>
    <w:rsid w:val="00D864F6"/>
    <w:pPr>
      <w:keepNext/>
      <w:keepLines/>
      <w:spacing w:before="200" w:after="0" w:line="216" w:lineRule="auto"/>
      <w:outlineLvl w:val="0"/>
    </w:pPr>
    <w:rPr>
      <w:rFonts w:ascii="Calibri" w:eastAsia="Times New Roman" w:hAnsi="Calibri"/>
      <w:b/>
      <w:bCs/>
      <w:color w:val="027E6F"/>
      <w:sz w:val="42"/>
    </w:rPr>
  </w:style>
  <w:style w:type="paragraph" w:styleId="Heading2">
    <w:name w:val="heading 2"/>
    <w:basedOn w:val="Normal"/>
    <w:next w:val="Normal"/>
    <w:link w:val="Heading2Char"/>
    <w:uiPriority w:val="1"/>
    <w:qFormat/>
    <w:rsid w:val="00D864F6"/>
    <w:pPr>
      <w:keepNext/>
      <w:keepLines/>
      <w:spacing w:before="360" w:after="120" w:line="240" w:lineRule="auto"/>
      <w:outlineLvl w:val="1"/>
    </w:pPr>
    <w:rPr>
      <w:rFonts w:ascii="Calibri" w:eastAsia="Times New Roman" w:hAnsi="Calibri"/>
      <w:b/>
      <w:bCs/>
      <w:color w:val="352F25"/>
      <w:sz w:val="24"/>
    </w:rPr>
  </w:style>
  <w:style w:type="paragraph" w:styleId="Heading3">
    <w:name w:val="heading 3"/>
    <w:basedOn w:val="Normal"/>
    <w:next w:val="Normal"/>
    <w:link w:val="Heading3Char"/>
    <w:uiPriority w:val="9"/>
    <w:qFormat/>
    <w:rsid w:val="00D864F6"/>
    <w:pPr>
      <w:keepNext/>
      <w:keepLines/>
      <w:spacing w:before="200" w:after="0"/>
      <w:outlineLvl w:val="2"/>
    </w:pPr>
    <w:rPr>
      <w:b/>
      <w:bCs/>
    </w:rPr>
  </w:style>
  <w:style w:type="paragraph" w:styleId="Heading5">
    <w:name w:val="heading 5"/>
    <w:basedOn w:val="Normal"/>
    <w:next w:val="Normal"/>
    <w:link w:val="Heading5Char"/>
    <w:uiPriority w:val="9"/>
    <w:qFormat/>
    <w:rsid w:val="006A4946"/>
    <w:pPr>
      <w:keepNext/>
      <w:keepLines/>
      <w:spacing w:before="40" w:after="0"/>
      <w:outlineLvl w:val="4"/>
    </w:pPr>
    <w:rPr>
      <w:rFonts w:ascii="Calibri" w:eastAsia="Times New Roman" w:hAnsi="Calibri"/>
      <w:color w:val="027E6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rsid w:val="00D864F6"/>
    <w:tblPr>
      <w:tblInd w:w="0" w:type="dxa"/>
      <w:tblCellMar>
        <w:top w:w="0" w:type="dxa"/>
        <w:left w:w="0" w:type="dxa"/>
        <w:bottom w:w="0" w:type="dxa"/>
        <w:right w:w="0" w:type="dxa"/>
      </w:tblCellMar>
    </w:tblPr>
  </w:style>
  <w:style w:type="paragraph" w:styleId="Caption">
    <w:name w:val="caption"/>
    <w:basedOn w:val="Normal"/>
    <w:next w:val="Normal"/>
    <w:uiPriority w:val="2"/>
    <w:qFormat/>
    <w:rsid w:val="00D864F6"/>
    <w:pPr>
      <w:spacing w:after="340" w:line="240" w:lineRule="auto"/>
    </w:pPr>
    <w:rPr>
      <w:i/>
      <w:iCs/>
      <w:sz w:val="16"/>
    </w:rPr>
  </w:style>
  <w:style w:type="character" w:customStyle="1" w:styleId="Heading2Char">
    <w:name w:val="Heading 2 Char"/>
    <w:link w:val="Heading2"/>
    <w:uiPriority w:val="1"/>
    <w:rsid w:val="00D864F6"/>
    <w:rPr>
      <w:rFonts w:ascii="Calibri" w:eastAsia="Times New Roman" w:hAnsi="Calibri" w:cs="Times New Roman"/>
      <w:b/>
      <w:bCs/>
      <w:color w:val="352F25"/>
      <w:sz w:val="24"/>
    </w:rPr>
  </w:style>
  <w:style w:type="character" w:styleId="PlaceholderText">
    <w:name w:val="Placeholder Text"/>
    <w:uiPriority w:val="99"/>
    <w:semiHidden/>
    <w:rsid w:val="00D864F6"/>
    <w:rPr>
      <w:color w:val="808080"/>
    </w:rPr>
  </w:style>
  <w:style w:type="paragraph" w:styleId="ListBullet">
    <w:name w:val="List Bullet"/>
    <w:basedOn w:val="Normal"/>
    <w:uiPriority w:val="1"/>
    <w:unhideWhenUsed/>
    <w:qFormat/>
    <w:rsid w:val="00D864F6"/>
    <w:pPr>
      <w:numPr>
        <w:numId w:val="2"/>
      </w:numPr>
    </w:pPr>
  </w:style>
  <w:style w:type="character" w:customStyle="1" w:styleId="Heading1Char">
    <w:name w:val="Heading 1 Char"/>
    <w:link w:val="Heading1"/>
    <w:uiPriority w:val="1"/>
    <w:rsid w:val="00D864F6"/>
    <w:rPr>
      <w:rFonts w:ascii="Calibri" w:eastAsia="Times New Roman" w:hAnsi="Calibri" w:cs="Times New Roman"/>
      <w:b/>
      <w:bCs/>
      <w:color w:val="027E6F"/>
      <w:sz w:val="42"/>
    </w:rPr>
  </w:style>
  <w:style w:type="paragraph" w:customStyle="1" w:styleId="Company">
    <w:name w:val="Company"/>
    <w:basedOn w:val="Normal"/>
    <w:uiPriority w:val="2"/>
    <w:qFormat/>
    <w:rsid w:val="00D864F6"/>
    <w:pPr>
      <w:spacing w:after="0" w:line="240" w:lineRule="auto"/>
    </w:pPr>
    <w:rPr>
      <w:rFonts w:ascii="Calibri" w:eastAsia="Times New Roman" w:hAnsi="Calibri"/>
      <w:b/>
      <w:bCs/>
      <w:caps/>
      <w:color w:val="027E6F"/>
    </w:rPr>
  </w:style>
  <w:style w:type="paragraph" w:styleId="Footer">
    <w:name w:val="footer"/>
    <w:basedOn w:val="Normal"/>
    <w:link w:val="FooterChar"/>
    <w:uiPriority w:val="2"/>
    <w:unhideWhenUsed/>
    <w:qFormat/>
    <w:rsid w:val="00D864F6"/>
    <w:pPr>
      <w:tabs>
        <w:tab w:val="center" w:pos="4680"/>
        <w:tab w:val="right" w:pos="9360"/>
      </w:tabs>
      <w:spacing w:after="0" w:line="276" w:lineRule="auto"/>
    </w:pPr>
    <w:rPr>
      <w:sz w:val="17"/>
    </w:rPr>
  </w:style>
  <w:style w:type="character" w:customStyle="1" w:styleId="FooterChar">
    <w:name w:val="Footer Char"/>
    <w:link w:val="Footer"/>
    <w:uiPriority w:val="2"/>
    <w:rsid w:val="00D864F6"/>
    <w:rPr>
      <w:rFonts w:ascii="Cambria" w:eastAsia="Times New Roman" w:hAnsi="Cambria" w:cs="Times New Roman"/>
      <w:sz w:val="17"/>
    </w:rPr>
  </w:style>
  <w:style w:type="paragraph" w:styleId="Title">
    <w:name w:val="Title"/>
    <w:basedOn w:val="Normal"/>
    <w:next w:val="Normal"/>
    <w:link w:val="TitleChar"/>
    <w:uiPriority w:val="1"/>
    <w:qFormat/>
    <w:rsid w:val="00D864F6"/>
    <w:pPr>
      <w:spacing w:before="320" w:after="0" w:line="204" w:lineRule="auto"/>
      <w:ind w:left="288" w:right="288"/>
      <w:contextualSpacing/>
    </w:pPr>
    <w:rPr>
      <w:rFonts w:ascii="Calibri" w:eastAsia="Times New Roman" w:hAnsi="Calibri"/>
      <w:b/>
      <w:bCs/>
      <w:caps/>
      <w:color w:val="FFFFFF"/>
      <w:kern w:val="28"/>
      <w:sz w:val="56"/>
    </w:rPr>
  </w:style>
  <w:style w:type="character" w:customStyle="1" w:styleId="TitleChar">
    <w:name w:val="Title Char"/>
    <w:link w:val="Title"/>
    <w:uiPriority w:val="1"/>
    <w:rsid w:val="00D864F6"/>
    <w:rPr>
      <w:rFonts w:ascii="Calibri" w:eastAsia="Times New Roman" w:hAnsi="Calibri" w:cs="Times New Roman"/>
      <w:b/>
      <w:bCs/>
      <w:caps/>
      <w:color w:val="FFFFFF"/>
      <w:kern w:val="28"/>
      <w:sz w:val="56"/>
    </w:rPr>
  </w:style>
  <w:style w:type="paragraph" w:styleId="Subtitle">
    <w:name w:val="Subtitle"/>
    <w:basedOn w:val="Normal"/>
    <w:next w:val="Normal"/>
    <w:link w:val="SubtitleChar"/>
    <w:uiPriority w:val="1"/>
    <w:qFormat/>
    <w:rsid w:val="00D864F6"/>
    <w:pPr>
      <w:numPr>
        <w:ilvl w:val="1"/>
      </w:numPr>
      <w:spacing w:after="360" w:line="264" w:lineRule="auto"/>
      <w:ind w:left="288" w:right="288"/>
    </w:pPr>
    <w:rPr>
      <w:i/>
      <w:iCs/>
      <w:color w:val="FFFFFF"/>
      <w:sz w:val="26"/>
    </w:rPr>
  </w:style>
  <w:style w:type="character" w:customStyle="1" w:styleId="SubtitleChar">
    <w:name w:val="Subtitle Char"/>
    <w:link w:val="Subtitle"/>
    <w:uiPriority w:val="1"/>
    <w:rsid w:val="00D864F6"/>
    <w:rPr>
      <w:i/>
      <w:iCs/>
      <w:color w:val="FFFFFF"/>
      <w:sz w:val="26"/>
    </w:rPr>
  </w:style>
  <w:style w:type="paragraph" w:styleId="NoSpacing">
    <w:name w:val="No Spacing"/>
    <w:uiPriority w:val="99"/>
    <w:qFormat/>
    <w:rsid w:val="00D864F6"/>
    <w:rPr>
      <w:color w:val="4D4436"/>
      <w:lang w:eastAsia="ja-JP"/>
    </w:rPr>
  </w:style>
  <w:style w:type="paragraph" w:styleId="Quote">
    <w:name w:val="Quote"/>
    <w:basedOn w:val="Normal"/>
    <w:next w:val="Normal"/>
    <w:link w:val="QuoteChar"/>
    <w:uiPriority w:val="1"/>
    <w:qFormat/>
    <w:rsid w:val="00D864F6"/>
    <w:pPr>
      <w:pBdr>
        <w:top w:val="single" w:sz="4" w:space="14" w:color="027E6F"/>
        <w:bottom w:val="single" w:sz="4" w:space="14" w:color="027E6F"/>
      </w:pBdr>
      <w:spacing w:before="480" w:after="480" w:line="336" w:lineRule="auto"/>
    </w:pPr>
    <w:rPr>
      <w:i/>
      <w:iCs/>
      <w:color w:val="027E6F"/>
      <w:sz w:val="30"/>
    </w:rPr>
  </w:style>
  <w:style w:type="character" w:customStyle="1" w:styleId="QuoteChar">
    <w:name w:val="Quote Char"/>
    <w:link w:val="Quote"/>
    <w:uiPriority w:val="1"/>
    <w:rsid w:val="00D864F6"/>
    <w:rPr>
      <w:i/>
      <w:iCs/>
      <w:color w:val="027E6F"/>
      <w:sz w:val="30"/>
    </w:rPr>
  </w:style>
  <w:style w:type="character" w:customStyle="1" w:styleId="Heading3Char">
    <w:name w:val="Heading 3 Char"/>
    <w:link w:val="Heading3"/>
    <w:uiPriority w:val="9"/>
    <w:semiHidden/>
    <w:rsid w:val="00D864F6"/>
    <w:rPr>
      <w:b/>
      <w:bCs/>
    </w:rPr>
  </w:style>
  <w:style w:type="character" w:styleId="Hyperlink">
    <w:name w:val="Hyperlink"/>
    <w:uiPriority w:val="99"/>
    <w:unhideWhenUsed/>
    <w:rsid w:val="004100F2"/>
    <w:rPr>
      <w:color w:val="3899EC"/>
      <w:u w:val="single"/>
    </w:rPr>
  </w:style>
  <w:style w:type="character" w:customStyle="1" w:styleId="Heading5Char">
    <w:name w:val="Heading 5 Char"/>
    <w:link w:val="Heading5"/>
    <w:uiPriority w:val="9"/>
    <w:rsid w:val="006A4946"/>
    <w:rPr>
      <w:rFonts w:ascii="Calibri" w:eastAsia="Times New Roman" w:hAnsi="Calibri" w:cs="Times New Roman"/>
      <w:color w:val="027E6F"/>
    </w:rPr>
  </w:style>
  <w:style w:type="character" w:customStyle="1" w:styleId="usercontent">
    <w:name w:val="usercontent"/>
    <w:basedOn w:val="DefaultParagraphFont"/>
    <w:rsid w:val="00A96CB2"/>
  </w:style>
  <w:style w:type="paragraph" w:styleId="NormalWeb">
    <w:name w:val="Normal (Web)"/>
    <w:basedOn w:val="Normal"/>
    <w:uiPriority w:val="99"/>
    <w:unhideWhenUsed/>
    <w:rsid w:val="005D5469"/>
    <w:pPr>
      <w:spacing w:before="100" w:beforeAutospacing="1" w:after="100" w:afterAutospacing="1" w:line="312" w:lineRule="atLeast"/>
    </w:pPr>
    <w:rPr>
      <w:rFonts w:ascii="Open Sans" w:eastAsia="Times New Roman" w:hAnsi="Open Sans"/>
      <w:color w:val="000000"/>
      <w:sz w:val="24"/>
      <w:szCs w:val="24"/>
      <w:lang w:eastAsia="en-US"/>
    </w:rPr>
  </w:style>
  <w:style w:type="paragraph" w:styleId="BalloonText">
    <w:name w:val="Balloon Text"/>
    <w:basedOn w:val="Normal"/>
    <w:link w:val="BalloonTextChar"/>
    <w:uiPriority w:val="99"/>
    <w:semiHidden/>
    <w:unhideWhenUsed/>
    <w:rsid w:val="001B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01C"/>
    <w:rPr>
      <w:rFonts w:ascii="Tahoma" w:hAnsi="Tahoma" w:cs="Tahoma"/>
      <w:color w:val="4D4436"/>
      <w:sz w:val="16"/>
      <w:szCs w:val="16"/>
      <w:lang w:eastAsia="ja-JP"/>
    </w:rPr>
  </w:style>
</w:styles>
</file>

<file path=word/webSettings.xml><?xml version="1.0" encoding="utf-8"?>
<w:webSettings xmlns:r="http://schemas.openxmlformats.org/officeDocument/2006/relationships" xmlns:w="http://schemas.openxmlformats.org/wordprocessingml/2006/main">
  <w:divs>
    <w:div w:id="461383141">
      <w:bodyDiv w:val="1"/>
      <w:marLeft w:val="0"/>
      <w:marRight w:val="0"/>
      <w:marTop w:val="0"/>
      <w:marBottom w:val="0"/>
      <w:divBdr>
        <w:top w:val="none" w:sz="0" w:space="0" w:color="auto"/>
        <w:left w:val="none" w:sz="0" w:space="0" w:color="auto"/>
        <w:bottom w:val="none" w:sz="0" w:space="0" w:color="auto"/>
        <w:right w:val="none" w:sz="0" w:space="0" w:color="auto"/>
      </w:divBdr>
      <w:divsChild>
        <w:div w:id="1509367587">
          <w:marLeft w:val="0"/>
          <w:marRight w:val="0"/>
          <w:marTop w:val="0"/>
          <w:marBottom w:val="0"/>
          <w:divBdr>
            <w:top w:val="none" w:sz="0" w:space="0" w:color="auto"/>
            <w:left w:val="none" w:sz="0" w:space="0" w:color="auto"/>
            <w:bottom w:val="none" w:sz="0" w:space="0" w:color="auto"/>
            <w:right w:val="none" w:sz="0" w:space="0" w:color="auto"/>
          </w:divBdr>
          <w:divsChild>
            <w:div w:id="1369601211">
              <w:marLeft w:val="0"/>
              <w:marRight w:val="0"/>
              <w:marTop w:val="0"/>
              <w:marBottom w:val="0"/>
              <w:divBdr>
                <w:top w:val="none" w:sz="0" w:space="0" w:color="auto"/>
                <w:left w:val="none" w:sz="0" w:space="0" w:color="auto"/>
                <w:bottom w:val="none" w:sz="0" w:space="0" w:color="auto"/>
                <w:right w:val="none" w:sz="0" w:space="0" w:color="auto"/>
              </w:divBdr>
              <w:divsChild>
                <w:div w:id="37820173">
                  <w:marLeft w:val="0"/>
                  <w:marRight w:val="0"/>
                  <w:marTop w:val="0"/>
                  <w:marBottom w:val="0"/>
                  <w:divBdr>
                    <w:top w:val="none" w:sz="0" w:space="0" w:color="auto"/>
                    <w:left w:val="none" w:sz="0" w:space="0" w:color="auto"/>
                    <w:bottom w:val="none" w:sz="0" w:space="0" w:color="auto"/>
                    <w:right w:val="none" w:sz="0" w:space="0" w:color="auto"/>
                  </w:divBdr>
                  <w:divsChild>
                    <w:div w:id="1484276340">
                      <w:marLeft w:val="0"/>
                      <w:marRight w:val="0"/>
                      <w:marTop w:val="0"/>
                      <w:marBottom w:val="0"/>
                      <w:divBdr>
                        <w:top w:val="none" w:sz="0" w:space="0" w:color="auto"/>
                        <w:left w:val="none" w:sz="0" w:space="0" w:color="auto"/>
                        <w:bottom w:val="none" w:sz="0" w:space="0" w:color="auto"/>
                        <w:right w:val="none" w:sz="0" w:space="0" w:color="auto"/>
                      </w:divBdr>
                      <w:divsChild>
                        <w:div w:id="1099520135">
                          <w:marLeft w:val="-15"/>
                          <w:marRight w:val="0"/>
                          <w:marTop w:val="0"/>
                          <w:marBottom w:val="0"/>
                          <w:divBdr>
                            <w:top w:val="none" w:sz="0" w:space="0" w:color="auto"/>
                            <w:left w:val="none" w:sz="0" w:space="0" w:color="auto"/>
                            <w:bottom w:val="none" w:sz="0" w:space="0" w:color="auto"/>
                            <w:right w:val="none" w:sz="0" w:space="0" w:color="auto"/>
                          </w:divBdr>
                          <w:divsChild>
                            <w:div w:id="2137871784">
                              <w:marLeft w:val="0"/>
                              <w:marRight w:val="0"/>
                              <w:marTop w:val="0"/>
                              <w:marBottom w:val="0"/>
                              <w:divBdr>
                                <w:top w:val="none" w:sz="0" w:space="0" w:color="auto"/>
                                <w:left w:val="none" w:sz="0" w:space="0" w:color="auto"/>
                                <w:bottom w:val="none" w:sz="0" w:space="0" w:color="auto"/>
                                <w:right w:val="none" w:sz="0" w:space="0" w:color="auto"/>
                              </w:divBdr>
                              <w:divsChild>
                                <w:div w:id="524906390">
                                  <w:marLeft w:val="0"/>
                                  <w:marRight w:val="-15"/>
                                  <w:marTop w:val="0"/>
                                  <w:marBottom w:val="0"/>
                                  <w:divBdr>
                                    <w:top w:val="none" w:sz="0" w:space="0" w:color="auto"/>
                                    <w:left w:val="none" w:sz="0" w:space="0" w:color="auto"/>
                                    <w:bottom w:val="none" w:sz="0" w:space="0" w:color="auto"/>
                                    <w:right w:val="none" w:sz="0" w:space="0" w:color="auto"/>
                                  </w:divBdr>
                                  <w:divsChild>
                                    <w:div w:id="690954063">
                                      <w:marLeft w:val="0"/>
                                      <w:marRight w:val="0"/>
                                      <w:marTop w:val="0"/>
                                      <w:marBottom w:val="0"/>
                                      <w:divBdr>
                                        <w:top w:val="none" w:sz="0" w:space="0" w:color="auto"/>
                                        <w:left w:val="none" w:sz="0" w:space="0" w:color="auto"/>
                                        <w:bottom w:val="none" w:sz="0" w:space="0" w:color="auto"/>
                                        <w:right w:val="none" w:sz="0" w:space="0" w:color="auto"/>
                                      </w:divBdr>
                                      <w:divsChild>
                                        <w:div w:id="902066598">
                                          <w:marLeft w:val="0"/>
                                          <w:marRight w:val="0"/>
                                          <w:marTop w:val="0"/>
                                          <w:marBottom w:val="0"/>
                                          <w:divBdr>
                                            <w:top w:val="none" w:sz="0" w:space="0" w:color="auto"/>
                                            <w:left w:val="none" w:sz="0" w:space="0" w:color="auto"/>
                                            <w:bottom w:val="none" w:sz="0" w:space="0" w:color="auto"/>
                                            <w:right w:val="none" w:sz="0" w:space="0" w:color="auto"/>
                                          </w:divBdr>
                                          <w:divsChild>
                                            <w:div w:id="584844983">
                                              <w:marLeft w:val="0"/>
                                              <w:marRight w:val="0"/>
                                              <w:marTop w:val="0"/>
                                              <w:marBottom w:val="150"/>
                                              <w:divBdr>
                                                <w:top w:val="none" w:sz="0" w:space="0" w:color="auto"/>
                                                <w:left w:val="none" w:sz="0" w:space="0" w:color="auto"/>
                                                <w:bottom w:val="none" w:sz="0" w:space="0" w:color="auto"/>
                                                <w:right w:val="none" w:sz="0" w:space="0" w:color="auto"/>
                                              </w:divBdr>
                                              <w:divsChild>
                                                <w:div w:id="2107378439">
                                                  <w:marLeft w:val="0"/>
                                                  <w:marRight w:val="0"/>
                                                  <w:marTop w:val="0"/>
                                                  <w:marBottom w:val="0"/>
                                                  <w:divBdr>
                                                    <w:top w:val="none" w:sz="0" w:space="0" w:color="auto"/>
                                                    <w:left w:val="none" w:sz="0" w:space="0" w:color="auto"/>
                                                    <w:bottom w:val="none" w:sz="0" w:space="0" w:color="auto"/>
                                                    <w:right w:val="none" w:sz="0" w:space="0" w:color="auto"/>
                                                  </w:divBdr>
                                                  <w:divsChild>
                                                    <w:div w:id="1487430536">
                                                      <w:marLeft w:val="0"/>
                                                      <w:marRight w:val="0"/>
                                                      <w:marTop w:val="150"/>
                                                      <w:marBottom w:val="0"/>
                                                      <w:divBdr>
                                                        <w:top w:val="none" w:sz="0" w:space="0" w:color="auto"/>
                                                        <w:left w:val="none" w:sz="0" w:space="0" w:color="auto"/>
                                                        <w:bottom w:val="none" w:sz="0" w:space="0" w:color="auto"/>
                                                        <w:right w:val="none" w:sz="0" w:space="0" w:color="auto"/>
                                                      </w:divBdr>
                                                      <w:divsChild>
                                                        <w:div w:id="1733849562">
                                                          <w:marLeft w:val="0"/>
                                                          <w:marRight w:val="0"/>
                                                          <w:marTop w:val="0"/>
                                                          <w:marBottom w:val="0"/>
                                                          <w:divBdr>
                                                            <w:top w:val="none" w:sz="0" w:space="0" w:color="auto"/>
                                                            <w:left w:val="none" w:sz="0" w:space="0" w:color="auto"/>
                                                            <w:bottom w:val="none" w:sz="0" w:space="0" w:color="auto"/>
                                                            <w:right w:val="none" w:sz="0" w:space="0" w:color="auto"/>
                                                          </w:divBdr>
                                                          <w:divsChild>
                                                            <w:div w:id="1852915729">
                                                              <w:marLeft w:val="0"/>
                                                              <w:marRight w:val="0"/>
                                                              <w:marTop w:val="0"/>
                                                              <w:marBottom w:val="0"/>
                                                              <w:divBdr>
                                                                <w:top w:val="none" w:sz="0" w:space="0" w:color="auto"/>
                                                                <w:left w:val="none" w:sz="0" w:space="0" w:color="auto"/>
                                                                <w:bottom w:val="none" w:sz="0" w:space="0" w:color="auto"/>
                                                                <w:right w:val="none" w:sz="0" w:space="0" w:color="auto"/>
                                                              </w:divBdr>
                                                              <w:divsChild>
                                                                <w:div w:id="1202136797">
                                                                  <w:marLeft w:val="0"/>
                                                                  <w:marRight w:val="0"/>
                                                                  <w:marTop w:val="0"/>
                                                                  <w:marBottom w:val="0"/>
                                                                  <w:divBdr>
                                                                    <w:top w:val="none" w:sz="0" w:space="0" w:color="auto"/>
                                                                    <w:left w:val="none" w:sz="0" w:space="0" w:color="auto"/>
                                                                    <w:bottom w:val="none" w:sz="0" w:space="0" w:color="auto"/>
                                                                    <w:right w:val="none" w:sz="0" w:space="0" w:color="auto"/>
                                                                  </w:divBdr>
                                                                  <w:divsChild>
                                                                    <w:div w:id="284124753">
                                                                      <w:marLeft w:val="0"/>
                                                                      <w:marRight w:val="0"/>
                                                                      <w:marTop w:val="0"/>
                                                                      <w:marBottom w:val="0"/>
                                                                      <w:divBdr>
                                                                        <w:top w:val="none" w:sz="0" w:space="0" w:color="auto"/>
                                                                        <w:left w:val="none" w:sz="0" w:space="0" w:color="auto"/>
                                                                        <w:bottom w:val="none" w:sz="0" w:space="0" w:color="auto"/>
                                                                        <w:right w:val="none" w:sz="0" w:space="0" w:color="auto"/>
                                                                      </w:divBdr>
                                                                      <w:divsChild>
                                                                        <w:div w:id="1429228012">
                                                                          <w:marLeft w:val="0"/>
                                                                          <w:marRight w:val="0"/>
                                                                          <w:marTop w:val="0"/>
                                                                          <w:marBottom w:val="0"/>
                                                                          <w:divBdr>
                                                                            <w:top w:val="none" w:sz="0" w:space="0" w:color="auto"/>
                                                                            <w:left w:val="none" w:sz="0" w:space="0" w:color="auto"/>
                                                                            <w:bottom w:val="none" w:sz="0" w:space="0" w:color="auto"/>
                                                                            <w:right w:val="none" w:sz="0" w:space="0" w:color="auto"/>
                                                                          </w:divBdr>
                                                                          <w:divsChild>
                                                                            <w:div w:id="10947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767000">
      <w:bodyDiv w:val="1"/>
      <w:marLeft w:val="0"/>
      <w:marRight w:val="0"/>
      <w:marTop w:val="0"/>
      <w:marBottom w:val="15"/>
      <w:divBdr>
        <w:top w:val="none" w:sz="0" w:space="0" w:color="auto"/>
        <w:left w:val="none" w:sz="0" w:space="0" w:color="auto"/>
        <w:bottom w:val="none" w:sz="0" w:space="0" w:color="auto"/>
        <w:right w:val="none" w:sz="0" w:space="0" w:color="auto"/>
      </w:divBdr>
    </w:div>
    <w:div w:id="882718374">
      <w:bodyDiv w:val="1"/>
      <w:marLeft w:val="0"/>
      <w:marRight w:val="0"/>
      <w:marTop w:val="0"/>
      <w:marBottom w:val="0"/>
      <w:divBdr>
        <w:top w:val="none" w:sz="0" w:space="0" w:color="auto"/>
        <w:left w:val="none" w:sz="0" w:space="0" w:color="auto"/>
        <w:bottom w:val="none" w:sz="0" w:space="0" w:color="auto"/>
        <w:right w:val="none" w:sz="0" w:space="0" w:color="auto"/>
      </w:divBdr>
      <w:divsChild>
        <w:div w:id="1363900125">
          <w:marLeft w:val="0"/>
          <w:marRight w:val="0"/>
          <w:marTop w:val="0"/>
          <w:marBottom w:val="0"/>
          <w:divBdr>
            <w:top w:val="none" w:sz="0" w:space="0" w:color="auto"/>
            <w:left w:val="none" w:sz="0" w:space="0" w:color="auto"/>
            <w:bottom w:val="none" w:sz="0" w:space="0" w:color="auto"/>
            <w:right w:val="none" w:sz="0" w:space="0" w:color="auto"/>
          </w:divBdr>
          <w:divsChild>
            <w:div w:id="434398334">
              <w:marLeft w:val="0"/>
              <w:marRight w:val="0"/>
              <w:marTop w:val="0"/>
              <w:marBottom w:val="0"/>
              <w:divBdr>
                <w:top w:val="none" w:sz="0" w:space="0" w:color="auto"/>
                <w:left w:val="none" w:sz="0" w:space="0" w:color="auto"/>
                <w:bottom w:val="none" w:sz="0" w:space="0" w:color="auto"/>
                <w:right w:val="none" w:sz="0" w:space="0" w:color="auto"/>
              </w:divBdr>
              <w:divsChild>
                <w:div w:id="2098209064">
                  <w:marLeft w:val="0"/>
                  <w:marRight w:val="0"/>
                  <w:marTop w:val="0"/>
                  <w:marBottom w:val="0"/>
                  <w:divBdr>
                    <w:top w:val="none" w:sz="0" w:space="0" w:color="auto"/>
                    <w:left w:val="none" w:sz="0" w:space="0" w:color="auto"/>
                    <w:bottom w:val="none" w:sz="0" w:space="0" w:color="auto"/>
                    <w:right w:val="none" w:sz="0" w:space="0" w:color="auto"/>
                  </w:divBdr>
                  <w:divsChild>
                    <w:div w:id="305280344">
                      <w:marLeft w:val="0"/>
                      <w:marRight w:val="0"/>
                      <w:marTop w:val="0"/>
                      <w:marBottom w:val="0"/>
                      <w:divBdr>
                        <w:top w:val="none" w:sz="0" w:space="0" w:color="auto"/>
                        <w:left w:val="none" w:sz="0" w:space="0" w:color="auto"/>
                        <w:bottom w:val="none" w:sz="0" w:space="0" w:color="auto"/>
                        <w:right w:val="none" w:sz="0" w:space="0" w:color="auto"/>
                      </w:divBdr>
                      <w:divsChild>
                        <w:div w:id="1307275963">
                          <w:marLeft w:val="0"/>
                          <w:marRight w:val="0"/>
                          <w:marTop w:val="0"/>
                          <w:marBottom w:val="0"/>
                          <w:divBdr>
                            <w:top w:val="none" w:sz="0" w:space="0" w:color="auto"/>
                            <w:left w:val="none" w:sz="0" w:space="0" w:color="auto"/>
                            <w:bottom w:val="none" w:sz="0" w:space="0" w:color="auto"/>
                            <w:right w:val="none" w:sz="0" w:space="0" w:color="auto"/>
                          </w:divBdr>
                          <w:divsChild>
                            <w:div w:id="152331446">
                              <w:marLeft w:val="0"/>
                              <w:marRight w:val="0"/>
                              <w:marTop w:val="0"/>
                              <w:marBottom w:val="0"/>
                              <w:divBdr>
                                <w:top w:val="none" w:sz="0" w:space="0" w:color="auto"/>
                                <w:left w:val="none" w:sz="0" w:space="0" w:color="auto"/>
                                <w:bottom w:val="none" w:sz="0" w:space="0" w:color="auto"/>
                                <w:right w:val="none" w:sz="0" w:space="0" w:color="auto"/>
                              </w:divBdr>
                              <w:divsChild>
                                <w:div w:id="1970939850">
                                  <w:marLeft w:val="0"/>
                                  <w:marRight w:val="0"/>
                                  <w:marTop w:val="0"/>
                                  <w:marBottom w:val="0"/>
                                  <w:divBdr>
                                    <w:top w:val="none" w:sz="0" w:space="0" w:color="auto"/>
                                    <w:left w:val="none" w:sz="0" w:space="0" w:color="auto"/>
                                    <w:bottom w:val="none" w:sz="0" w:space="0" w:color="auto"/>
                                    <w:right w:val="none" w:sz="0" w:space="0" w:color="auto"/>
                                  </w:divBdr>
                                  <w:divsChild>
                                    <w:div w:id="1915119816">
                                      <w:marLeft w:val="0"/>
                                      <w:marRight w:val="0"/>
                                      <w:marTop w:val="0"/>
                                      <w:marBottom w:val="0"/>
                                      <w:divBdr>
                                        <w:top w:val="none" w:sz="0" w:space="0" w:color="auto"/>
                                        <w:left w:val="none" w:sz="0" w:space="0" w:color="auto"/>
                                        <w:bottom w:val="none" w:sz="0" w:space="0" w:color="auto"/>
                                        <w:right w:val="none" w:sz="0" w:space="0" w:color="auto"/>
                                      </w:divBdr>
                                      <w:divsChild>
                                        <w:div w:id="1448113360">
                                          <w:marLeft w:val="0"/>
                                          <w:marRight w:val="0"/>
                                          <w:marTop w:val="0"/>
                                          <w:marBottom w:val="0"/>
                                          <w:divBdr>
                                            <w:top w:val="none" w:sz="0" w:space="0" w:color="auto"/>
                                            <w:left w:val="none" w:sz="0" w:space="0" w:color="auto"/>
                                            <w:bottom w:val="none" w:sz="0" w:space="0" w:color="auto"/>
                                            <w:right w:val="none" w:sz="0" w:space="0" w:color="auto"/>
                                          </w:divBdr>
                                          <w:divsChild>
                                            <w:div w:id="426196732">
                                              <w:marLeft w:val="0"/>
                                              <w:marRight w:val="0"/>
                                              <w:marTop w:val="0"/>
                                              <w:marBottom w:val="0"/>
                                              <w:divBdr>
                                                <w:top w:val="none" w:sz="0" w:space="0" w:color="auto"/>
                                                <w:left w:val="none" w:sz="0" w:space="0" w:color="auto"/>
                                                <w:bottom w:val="none" w:sz="0" w:space="0" w:color="auto"/>
                                                <w:right w:val="none" w:sz="0" w:space="0" w:color="auto"/>
                                              </w:divBdr>
                                              <w:divsChild>
                                                <w:div w:id="350684788">
                                                  <w:marLeft w:val="0"/>
                                                  <w:marRight w:val="0"/>
                                                  <w:marTop w:val="0"/>
                                                  <w:marBottom w:val="0"/>
                                                  <w:divBdr>
                                                    <w:top w:val="none" w:sz="0" w:space="0" w:color="auto"/>
                                                    <w:left w:val="none" w:sz="0" w:space="0" w:color="auto"/>
                                                    <w:bottom w:val="none" w:sz="0" w:space="0" w:color="auto"/>
                                                    <w:right w:val="none" w:sz="0" w:space="0" w:color="auto"/>
                                                  </w:divBdr>
                                                </w:div>
                                                <w:div w:id="1100636476">
                                                  <w:marLeft w:val="0"/>
                                                  <w:marRight w:val="0"/>
                                                  <w:marTop w:val="0"/>
                                                  <w:marBottom w:val="0"/>
                                                  <w:divBdr>
                                                    <w:top w:val="none" w:sz="0" w:space="0" w:color="auto"/>
                                                    <w:left w:val="none" w:sz="0" w:space="0" w:color="auto"/>
                                                    <w:bottom w:val="none" w:sz="0" w:space="0" w:color="auto"/>
                                                    <w:right w:val="none" w:sz="0" w:space="0" w:color="auto"/>
                                                  </w:divBdr>
                                                </w:div>
                                                <w:div w:id="1960717783">
                                                  <w:marLeft w:val="0"/>
                                                  <w:marRight w:val="0"/>
                                                  <w:marTop w:val="0"/>
                                                  <w:marBottom w:val="0"/>
                                                  <w:divBdr>
                                                    <w:top w:val="none" w:sz="0" w:space="0" w:color="auto"/>
                                                    <w:left w:val="none" w:sz="0" w:space="0" w:color="auto"/>
                                                    <w:bottom w:val="none" w:sz="0" w:space="0" w:color="auto"/>
                                                    <w:right w:val="none" w:sz="0" w:space="0" w:color="auto"/>
                                                  </w:divBdr>
                                                  <w:divsChild>
                                                    <w:div w:id="2134517475">
                                                      <w:marLeft w:val="0"/>
                                                      <w:marRight w:val="0"/>
                                                      <w:marTop w:val="0"/>
                                                      <w:marBottom w:val="0"/>
                                                      <w:divBdr>
                                                        <w:top w:val="none" w:sz="0" w:space="0" w:color="auto"/>
                                                        <w:left w:val="none" w:sz="0" w:space="0" w:color="auto"/>
                                                        <w:bottom w:val="none" w:sz="0" w:space="0" w:color="auto"/>
                                                        <w:right w:val="none" w:sz="0" w:space="0" w:color="auto"/>
                                                      </w:divBdr>
                                                      <w:divsChild>
                                                        <w:div w:id="17965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9968700">
      <w:bodyDiv w:val="1"/>
      <w:marLeft w:val="0"/>
      <w:marRight w:val="0"/>
      <w:marTop w:val="0"/>
      <w:marBottom w:val="0"/>
      <w:divBdr>
        <w:top w:val="none" w:sz="0" w:space="0" w:color="auto"/>
        <w:left w:val="none" w:sz="0" w:space="0" w:color="auto"/>
        <w:bottom w:val="none" w:sz="0" w:space="0" w:color="auto"/>
        <w:right w:val="none" w:sz="0" w:space="0" w:color="auto"/>
      </w:divBdr>
      <w:divsChild>
        <w:div w:id="1221020853">
          <w:marLeft w:val="0"/>
          <w:marRight w:val="0"/>
          <w:marTop w:val="0"/>
          <w:marBottom w:val="0"/>
          <w:divBdr>
            <w:top w:val="none" w:sz="0" w:space="0" w:color="auto"/>
            <w:left w:val="none" w:sz="0" w:space="0" w:color="auto"/>
            <w:bottom w:val="none" w:sz="0" w:space="0" w:color="auto"/>
            <w:right w:val="none" w:sz="0" w:space="0" w:color="auto"/>
          </w:divBdr>
          <w:divsChild>
            <w:div w:id="1938564427">
              <w:marLeft w:val="0"/>
              <w:marRight w:val="0"/>
              <w:marTop w:val="0"/>
              <w:marBottom w:val="0"/>
              <w:divBdr>
                <w:top w:val="none" w:sz="0" w:space="0" w:color="auto"/>
                <w:left w:val="none" w:sz="0" w:space="0" w:color="auto"/>
                <w:bottom w:val="none" w:sz="0" w:space="0" w:color="auto"/>
                <w:right w:val="none" w:sz="0" w:space="0" w:color="auto"/>
              </w:divBdr>
              <w:divsChild>
                <w:div w:id="651443404">
                  <w:marLeft w:val="0"/>
                  <w:marRight w:val="0"/>
                  <w:marTop w:val="0"/>
                  <w:marBottom w:val="0"/>
                  <w:divBdr>
                    <w:top w:val="none" w:sz="0" w:space="0" w:color="auto"/>
                    <w:left w:val="none" w:sz="0" w:space="0" w:color="auto"/>
                    <w:bottom w:val="none" w:sz="0" w:space="0" w:color="auto"/>
                    <w:right w:val="none" w:sz="0" w:space="0" w:color="auto"/>
                  </w:divBdr>
                  <w:divsChild>
                    <w:div w:id="121578069">
                      <w:marLeft w:val="0"/>
                      <w:marRight w:val="0"/>
                      <w:marTop w:val="0"/>
                      <w:marBottom w:val="0"/>
                      <w:divBdr>
                        <w:top w:val="none" w:sz="0" w:space="0" w:color="auto"/>
                        <w:left w:val="none" w:sz="0" w:space="0" w:color="auto"/>
                        <w:bottom w:val="none" w:sz="0" w:space="0" w:color="auto"/>
                        <w:right w:val="none" w:sz="0" w:space="0" w:color="auto"/>
                      </w:divBdr>
                      <w:divsChild>
                        <w:div w:id="1316257437">
                          <w:marLeft w:val="0"/>
                          <w:marRight w:val="0"/>
                          <w:marTop w:val="0"/>
                          <w:marBottom w:val="0"/>
                          <w:divBdr>
                            <w:top w:val="none" w:sz="0" w:space="0" w:color="auto"/>
                            <w:left w:val="none" w:sz="0" w:space="0" w:color="auto"/>
                            <w:bottom w:val="none" w:sz="0" w:space="0" w:color="auto"/>
                            <w:right w:val="none" w:sz="0" w:space="0" w:color="auto"/>
                          </w:divBdr>
                        </w:div>
                      </w:divsChild>
                    </w:div>
                    <w:div w:id="15324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iciaarc.wix.com/barc" TargetMode="Externa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ifimom\AppData\Roaming\Microsoft\Templates\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F30B-0FD9-4BDF-9C92-4AAF4918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Brochure.dotx</Template>
  <TotalTime>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Benicia Amateur Radio Club (BARC)</Company>
  <LinksUpToDate>false</LinksUpToDate>
  <CharactersWithSpaces>4455</CharactersWithSpaces>
  <SharedDoc>false</SharedDoc>
  <HLinks>
    <vt:vector size="6" baseType="variant">
      <vt:variant>
        <vt:i4>8126591</vt:i4>
      </vt:variant>
      <vt:variant>
        <vt:i4>0</vt:i4>
      </vt:variant>
      <vt:variant>
        <vt:i4>0</vt:i4>
      </vt:variant>
      <vt:variant>
        <vt:i4>5</vt:i4>
      </vt:variant>
      <vt:variant>
        <vt:lpwstr>http://beniciaarc.wix.com/barc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scifimom</dc:creator>
  <cp:lastModifiedBy>CHUCK</cp:lastModifiedBy>
  <cp:revision>2</cp:revision>
  <cp:lastPrinted>2015-01-30T19:03:00Z</cp:lastPrinted>
  <dcterms:created xsi:type="dcterms:W3CDTF">2015-04-03T00:23:00Z</dcterms:created>
  <dcterms:modified xsi:type="dcterms:W3CDTF">2015-04-03T00:23:00Z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